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6A94" w:rsidRPr="005C3409" w:rsidRDefault="005C3409">
      <w:pPr>
        <w:spacing w:line="200" w:lineRule="exact"/>
        <w:rPr>
          <w:rFonts w:ascii="Times New Roman" w:eastAsia="Times New Roman" w:hAnsi="Times New Roman" w:cs="Times New Roman"/>
          <w:b/>
          <w:sz w:val="24"/>
        </w:rPr>
      </w:pPr>
      <w:bookmarkStart w:id="0" w:name="page1"/>
      <w:r>
        <w:rPr>
          <w:rFonts w:ascii="Times New Roman" w:eastAsia="Times New Roman" w:hAnsi="Times New Roman" w:cs="Times New Roman"/>
          <w:b/>
          <w:sz w:val="24"/>
        </w:rPr>
        <w:t>ALLEGATO A</w:t>
      </w:r>
    </w:p>
    <w:p w:rsidR="005C3409" w:rsidRDefault="005C340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5C3409" w:rsidRDefault="005C340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906A94" w:rsidRDefault="00906A94">
      <w:pPr>
        <w:spacing w:line="0" w:lineRule="atLeast"/>
        <w:ind w:left="2820"/>
        <w:jc w:val="both"/>
        <w:rPr>
          <w:rFonts w:ascii="Times New Roman" w:eastAsia="Times New Roman" w:hAnsi="Times New Roman" w:cs="Times New Roman"/>
          <w:b/>
          <w:color w:val="18181D"/>
          <w:sz w:val="24"/>
        </w:rPr>
      </w:pPr>
      <w:r>
        <w:rPr>
          <w:rFonts w:ascii="Times New Roman" w:eastAsia="Times New Roman" w:hAnsi="Times New Roman" w:cs="Times New Roman"/>
          <w:b/>
          <w:color w:val="18181D"/>
          <w:sz w:val="24"/>
        </w:rPr>
        <w:t>Criteri per la valorizzazione del merito</w:t>
      </w:r>
    </w:p>
    <w:p w:rsidR="00906A94" w:rsidRDefault="00906A94">
      <w:pPr>
        <w:spacing w:line="268" w:lineRule="exact"/>
        <w:jc w:val="both"/>
        <w:rPr>
          <w:rFonts w:ascii="Times New Roman" w:eastAsia="Times New Roman" w:hAnsi="Times New Roman" w:cs="Times New Roman"/>
          <w:b/>
          <w:color w:val="18181D"/>
          <w:sz w:val="24"/>
        </w:rPr>
      </w:pPr>
    </w:p>
    <w:p w:rsidR="00906A94" w:rsidRDefault="00906A94">
      <w:pPr>
        <w:spacing w:line="252" w:lineRule="auto"/>
        <w:jc w:val="both"/>
        <w:rPr>
          <w:rFonts w:ascii="Times New Roman" w:eastAsia="Times New Roman" w:hAnsi="Times New Roman" w:cs="Times New Roman"/>
          <w:color w:val="18181D"/>
          <w:sz w:val="24"/>
        </w:rPr>
      </w:pPr>
      <w:r>
        <w:rPr>
          <w:rFonts w:ascii="Times New Roman" w:eastAsia="Times New Roman" w:hAnsi="Times New Roman" w:cs="Times New Roman"/>
          <w:color w:val="18181D"/>
          <w:sz w:val="24"/>
        </w:rPr>
        <w:t xml:space="preserve">Il comitato di valutazione adotta la seguente </w:t>
      </w:r>
      <w:proofErr w:type="gramStart"/>
      <w:r>
        <w:rPr>
          <w:rFonts w:ascii="Times New Roman" w:eastAsia="Times New Roman" w:hAnsi="Times New Roman" w:cs="Times New Roman"/>
          <w:color w:val="18181D"/>
          <w:sz w:val="24"/>
        </w:rPr>
        <w:t>regolamentazione</w:t>
      </w:r>
      <w:proofErr w:type="gramEnd"/>
      <w:r>
        <w:rPr>
          <w:rFonts w:ascii="Times New Roman" w:eastAsia="Times New Roman" w:hAnsi="Times New Roman" w:cs="Times New Roman"/>
          <w:color w:val="18181D"/>
          <w:sz w:val="24"/>
        </w:rPr>
        <w:t xml:space="preserve"> per la valorizzazione del merito dei docenti e la conseguente attribuzione del </w:t>
      </w:r>
      <w:r>
        <w:rPr>
          <w:rFonts w:ascii="Times New Roman" w:eastAsia="Times New Roman" w:hAnsi="Times New Roman" w:cs="Times New Roman"/>
          <w:i/>
          <w:color w:val="18181D"/>
          <w:sz w:val="24"/>
        </w:rPr>
        <w:t>bonus</w:t>
      </w:r>
      <w:r>
        <w:rPr>
          <w:rFonts w:ascii="Times New Roman" w:eastAsia="Times New Roman" w:hAnsi="Times New Roman" w:cs="Times New Roman"/>
          <w:color w:val="18181D"/>
          <w:sz w:val="24"/>
        </w:rPr>
        <w:t xml:space="preserve">, ai sensi art. 1, commi 126 e 127 </w:t>
      </w:r>
      <w:proofErr w:type="gramStart"/>
      <w:r>
        <w:rPr>
          <w:rFonts w:ascii="Times New Roman" w:eastAsia="Times New Roman" w:hAnsi="Times New Roman" w:cs="Times New Roman"/>
          <w:color w:val="18181D"/>
          <w:sz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18181D"/>
          <w:sz w:val="24"/>
        </w:rPr>
        <w:t>. 107/</w:t>
      </w:r>
      <w:proofErr w:type="gramStart"/>
      <w:r>
        <w:rPr>
          <w:rFonts w:ascii="Times New Roman" w:eastAsia="Times New Roman" w:hAnsi="Times New Roman" w:cs="Times New Roman"/>
          <w:color w:val="18181D"/>
          <w:sz w:val="24"/>
        </w:rPr>
        <w:t>2015,</w:t>
      </w:r>
      <w:proofErr w:type="gramEnd"/>
      <w:r>
        <w:rPr>
          <w:rFonts w:ascii="Times New Roman" w:eastAsia="Times New Roman" w:hAnsi="Times New Roman" w:cs="Times New Roman"/>
          <w:color w:val="18181D"/>
          <w:sz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color w:val="18181D"/>
          <w:sz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18181D"/>
          <w:sz w:val="24"/>
        </w:rPr>
        <w:t xml:space="preserve"> 165/01 e del </w:t>
      </w:r>
      <w:proofErr w:type="spellStart"/>
      <w:r>
        <w:rPr>
          <w:rFonts w:ascii="Times New Roman" w:eastAsia="Times New Roman" w:hAnsi="Times New Roman" w:cs="Times New Roman"/>
          <w:color w:val="18181D"/>
          <w:sz w:val="24"/>
        </w:rPr>
        <w:t>d</w:t>
      </w:r>
      <w:r>
        <w:rPr>
          <w:rFonts w:ascii="Times New Roman" w:eastAsia="Times New Roman" w:hAnsi="Times New Roman" w:cs="Times New Roman"/>
          <w:color w:val="3F3F3F"/>
          <w:sz w:val="24"/>
        </w:rPr>
        <w:t>.</w:t>
      </w:r>
      <w:r>
        <w:rPr>
          <w:rFonts w:ascii="Times New Roman" w:eastAsia="Times New Roman" w:hAnsi="Times New Roman" w:cs="Times New Roman"/>
          <w:color w:val="18181D"/>
          <w:sz w:val="24"/>
        </w:rPr>
        <w:t>lgs</w:t>
      </w:r>
      <w:proofErr w:type="spellEnd"/>
      <w:r>
        <w:rPr>
          <w:rFonts w:ascii="Times New Roman" w:eastAsia="Times New Roman" w:hAnsi="Times New Roman" w:cs="Times New Roman"/>
          <w:color w:val="18181D"/>
          <w:sz w:val="24"/>
        </w:rPr>
        <w:t xml:space="preserve"> 150/09. L'attribuzione del </w:t>
      </w:r>
      <w:r>
        <w:rPr>
          <w:rFonts w:ascii="Times New Roman" w:eastAsia="Times New Roman" w:hAnsi="Times New Roman" w:cs="Times New Roman"/>
          <w:i/>
          <w:color w:val="18181D"/>
          <w:sz w:val="24"/>
        </w:rPr>
        <w:t>bonus</w:t>
      </w:r>
      <w:r>
        <w:rPr>
          <w:rFonts w:ascii="Times New Roman" w:eastAsia="Times New Roman" w:hAnsi="Times New Roman" w:cs="Times New Roman"/>
          <w:color w:val="18181D"/>
          <w:sz w:val="24"/>
        </w:rPr>
        <w:t xml:space="preserve"> deve essere una leva per il miglioramento della scuola, per una </w:t>
      </w:r>
      <w:proofErr w:type="spellStart"/>
      <w:r>
        <w:rPr>
          <w:rFonts w:ascii="Times New Roman" w:eastAsia="Times New Roman" w:hAnsi="Times New Roman" w:cs="Times New Roman"/>
          <w:color w:val="18181D"/>
          <w:sz w:val="24"/>
        </w:rPr>
        <w:t>rimotivazione</w:t>
      </w:r>
      <w:proofErr w:type="spellEnd"/>
      <w:r>
        <w:rPr>
          <w:rFonts w:ascii="Times New Roman" w:eastAsia="Times New Roman" w:hAnsi="Times New Roman" w:cs="Times New Roman"/>
          <w:color w:val="18181D"/>
          <w:sz w:val="24"/>
        </w:rPr>
        <w:t xml:space="preserve"> del personale docente, che ha bisogno di innovarsi e di crescere continuamente. L'individuazione dei criteri deve rispettare i principi di trasparenza, equità, oggettività e differenziazione.</w:t>
      </w:r>
    </w:p>
    <w:p w:rsidR="00906A94" w:rsidRDefault="00906A94">
      <w:pPr>
        <w:spacing w:line="215" w:lineRule="exact"/>
        <w:jc w:val="both"/>
        <w:rPr>
          <w:rFonts w:ascii="Times New Roman" w:eastAsia="Times New Roman" w:hAnsi="Times New Roman" w:cs="Times New Roman"/>
          <w:color w:val="18181D"/>
          <w:sz w:val="24"/>
        </w:rPr>
      </w:pPr>
    </w:p>
    <w:p w:rsidR="00906A94" w:rsidRDefault="00906A94">
      <w:pPr>
        <w:spacing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</w:rPr>
        <w:t>premialità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attraverso l’assegnazione del </w:t>
      </w:r>
      <w:r>
        <w:rPr>
          <w:rFonts w:ascii="Times New Roman" w:eastAsia="Times New Roman" w:hAnsi="Times New Roman" w:cs="Times New Roman"/>
          <w:i/>
          <w:sz w:val="24"/>
        </w:rPr>
        <w:t>bonus</w:t>
      </w:r>
      <w:r>
        <w:rPr>
          <w:rFonts w:ascii="Times New Roman" w:eastAsia="Times New Roman" w:hAnsi="Times New Roman" w:cs="Times New Roman"/>
          <w:sz w:val="24"/>
        </w:rPr>
        <w:t xml:space="preserve"> segue una </w:t>
      </w:r>
      <w:r>
        <w:rPr>
          <w:rFonts w:ascii="Times New Roman" w:eastAsia="Times New Roman" w:hAnsi="Times New Roman" w:cs="Times New Roman"/>
          <w:b/>
          <w:sz w:val="24"/>
        </w:rPr>
        <w:t>logica</w:t>
      </w:r>
      <w:r>
        <w:rPr>
          <w:rFonts w:ascii="Times New Roman" w:eastAsia="Times New Roman" w:hAnsi="Times New Roman" w:cs="Times New Roman"/>
          <w:sz w:val="24"/>
        </w:rPr>
        <w:t xml:space="preserve"> diversa da quella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della </w:t>
      </w:r>
      <w:proofErr w:type="gramEnd"/>
      <w:r>
        <w:rPr>
          <w:rFonts w:ascii="Times New Roman" w:eastAsia="Times New Roman" w:hAnsi="Times New Roman" w:cs="Times New Roman"/>
          <w:sz w:val="24"/>
        </w:rPr>
        <w:t>erogazione del FIS:</w:t>
      </w:r>
    </w:p>
    <w:p w:rsidR="00906A94" w:rsidRDefault="00906A94">
      <w:pPr>
        <w:spacing w:line="184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906A94" w:rsidRDefault="00906A94">
      <w:pPr>
        <w:numPr>
          <w:ilvl w:val="0"/>
          <w:numId w:val="2"/>
        </w:numPr>
        <w:tabs>
          <w:tab w:val="left" w:pos="840"/>
        </w:tabs>
        <w:spacing w:line="0" w:lineRule="atLeast"/>
        <w:ind w:left="840" w:hanging="36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il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FIS riconosce il carico aggiuntivo</w:t>
      </w:r>
    </w:p>
    <w:p w:rsidR="00906A94" w:rsidRDefault="00906A94">
      <w:pPr>
        <w:spacing w:line="46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906A94" w:rsidRPr="003D0DB4" w:rsidRDefault="00906A94">
      <w:pPr>
        <w:numPr>
          <w:ilvl w:val="0"/>
          <w:numId w:val="2"/>
        </w:numPr>
        <w:tabs>
          <w:tab w:val="left" w:pos="840"/>
        </w:tabs>
        <w:spacing w:line="300" w:lineRule="auto"/>
        <w:ind w:left="840" w:hanging="368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proofErr w:type="gramStart"/>
      <w:r w:rsidRPr="003D0DB4">
        <w:rPr>
          <w:rFonts w:ascii="Times New Roman" w:eastAsia="Times New Roman" w:hAnsi="Times New Roman" w:cs="Times New Roman"/>
          <w:b/>
          <w:sz w:val="24"/>
          <w:u w:val="single"/>
        </w:rPr>
        <w:t>il</w:t>
      </w:r>
      <w:proofErr w:type="gramEnd"/>
      <w:r w:rsidRPr="003D0DB4">
        <w:rPr>
          <w:rFonts w:ascii="Times New Roman" w:eastAsia="Times New Roman" w:hAnsi="Times New Roman" w:cs="Times New Roman"/>
          <w:b/>
          <w:sz w:val="24"/>
          <w:u w:val="single"/>
        </w:rPr>
        <w:t xml:space="preserve"> Bonus riconosce la qualità, il contributo che il docente offre alla qualità della scuola, e l’assunzione di maggiori responsabilità associata a risultati positivi</w:t>
      </w:r>
      <w:r w:rsidR="003A2604">
        <w:rPr>
          <w:rFonts w:ascii="Times New Roman" w:eastAsia="Times New Roman" w:hAnsi="Times New Roman" w:cs="Times New Roman"/>
          <w:b/>
          <w:sz w:val="24"/>
          <w:u w:val="single"/>
        </w:rPr>
        <w:t>.</w:t>
      </w:r>
    </w:p>
    <w:p w:rsidR="00906A94" w:rsidRDefault="00906A94">
      <w:pPr>
        <w:spacing w:line="26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906A94" w:rsidRDefault="00906A94">
      <w:pPr>
        <w:spacing w:line="0" w:lineRule="atLeast"/>
        <w:ind w:left="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Il </w:t>
      </w:r>
      <w:r>
        <w:rPr>
          <w:rFonts w:ascii="Times New Roman" w:eastAsia="Times New Roman" w:hAnsi="Times New Roman" w:cs="Times New Roman"/>
          <w:i/>
          <w:sz w:val="24"/>
        </w:rPr>
        <w:t>bonus</w:t>
      </w:r>
      <w:r>
        <w:rPr>
          <w:rFonts w:ascii="Times New Roman" w:eastAsia="Times New Roman" w:hAnsi="Times New Roman" w:cs="Times New Roman"/>
          <w:sz w:val="24"/>
        </w:rPr>
        <w:t xml:space="preserve"> è </w:t>
      </w:r>
      <w:r>
        <w:rPr>
          <w:rFonts w:ascii="Times New Roman" w:eastAsia="Times New Roman" w:hAnsi="Times New Roman" w:cs="Times New Roman"/>
          <w:b/>
          <w:sz w:val="24"/>
        </w:rPr>
        <w:t>annuale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</w:rPr>
        <w:t>perciò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</w:p>
    <w:p w:rsidR="00906A94" w:rsidRDefault="00906A94">
      <w:pPr>
        <w:spacing w:line="292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906A94" w:rsidRDefault="00906A94">
      <w:pPr>
        <w:numPr>
          <w:ilvl w:val="0"/>
          <w:numId w:val="3"/>
        </w:numPr>
        <w:tabs>
          <w:tab w:val="left" w:pos="0"/>
          <w:tab w:val="left" w:pos="840"/>
        </w:tabs>
        <w:spacing w:line="0" w:lineRule="atLeast"/>
        <w:ind w:left="840" w:hanging="36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prende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in considerazione le prestazioni dell’anno scolastico in corso</w:t>
      </w:r>
    </w:p>
    <w:p w:rsidR="00906A94" w:rsidRDefault="00906A94">
      <w:pPr>
        <w:spacing w:line="44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906A94" w:rsidRDefault="00906A94">
      <w:pPr>
        <w:numPr>
          <w:ilvl w:val="0"/>
          <w:numId w:val="3"/>
        </w:numPr>
        <w:tabs>
          <w:tab w:val="left" w:pos="0"/>
          <w:tab w:val="left" w:pos="840"/>
        </w:tabs>
        <w:spacing w:line="0" w:lineRule="atLeast"/>
        <w:ind w:left="840" w:hanging="36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fa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riferimento alle evidenze dell’anno scolastico in corso</w:t>
      </w:r>
    </w:p>
    <w:p w:rsidR="00906A94" w:rsidRDefault="00906A94">
      <w:pPr>
        <w:spacing w:line="272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906A94" w:rsidRDefault="00906A94">
      <w:pPr>
        <w:spacing w:line="264" w:lineRule="auto"/>
        <w:ind w:left="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Il </w:t>
      </w:r>
      <w:r>
        <w:rPr>
          <w:rFonts w:ascii="Times New Roman" w:eastAsia="Times New Roman" w:hAnsi="Times New Roman" w:cs="Times New Roman"/>
          <w:i/>
          <w:sz w:val="24"/>
        </w:rPr>
        <w:t>bonus</w:t>
      </w:r>
      <w:r>
        <w:rPr>
          <w:rFonts w:ascii="Times New Roman" w:eastAsia="Times New Roman" w:hAnsi="Times New Roman" w:cs="Times New Roman"/>
          <w:sz w:val="24"/>
        </w:rPr>
        <w:t xml:space="preserve"> è destinato a valorizzare il </w:t>
      </w:r>
      <w:r>
        <w:rPr>
          <w:rFonts w:ascii="Times New Roman" w:eastAsia="Times New Roman" w:hAnsi="Times New Roman" w:cs="Times New Roman"/>
          <w:b/>
          <w:sz w:val="24"/>
        </w:rPr>
        <w:t>personale docente di ruolo:</w:t>
      </w:r>
      <w:r>
        <w:rPr>
          <w:rFonts w:ascii="Times New Roman" w:eastAsia="Times New Roman" w:hAnsi="Times New Roman" w:cs="Times New Roman"/>
          <w:sz w:val="24"/>
        </w:rPr>
        <w:t xml:space="preserve"> è evidente che il </w:t>
      </w:r>
      <w:r>
        <w:rPr>
          <w:rFonts w:ascii="Times New Roman" w:eastAsia="Times New Roman" w:hAnsi="Times New Roman" w:cs="Times New Roman"/>
          <w:i/>
          <w:sz w:val="24"/>
        </w:rPr>
        <w:t>bonus</w:t>
      </w:r>
      <w:r>
        <w:rPr>
          <w:rFonts w:ascii="Times New Roman" w:eastAsia="Times New Roman" w:hAnsi="Times New Roman" w:cs="Times New Roman"/>
          <w:sz w:val="24"/>
        </w:rPr>
        <w:t xml:space="preserve"> non possa essere attribuito a personale distaccato o comandato, mancando in questo caso gli elementi per una valutazione effettiva.</w:t>
      </w:r>
    </w:p>
    <w:p w:rsidR="00906A94" w:rsidRDefault="00906A94">
      <w:pPr>
        <w:spacing w:line="184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906A94" w:rsidRDefault="005175A6">
      <w:pPr>
        <w:spacing w:line="0" w:lineRule="atLeast"/>
        <w:ind w:left="1780"/>
        <w:jc w:val="both"/>
        <w:rPr>
          <w:rFonts w:ascii="Times New Roman" w:eastAsia="Times New Roman" w:hAnsi="Times New Roman" w:cs="Times New Roman"/>
          <w:b/>
          <w:color w:val="18181D"/>
          <w:sz w:val="24"/>
        </w:rPr>
      </w:pPr>
      <w:r>
        <w:rPr>
          <w:rFonts w:ascii="Times New Roman" w:eastAsia="Times New Roman" w:hAnsi="Times New Roman" w:cs="Times New Roman"/>
          <w:b/>
          <w:color w:val="18181D"/>
          <w:sz w:val="24"/>
        </w:rPr>
        <w:t>Art. 1 - Condizioni di accesso a</w:t>
      </w:r>
      <w:r w:rsidR="00906A94">
        <w:rPr>
          <w:rFonts w:ascii="Times New Roman" w:eastAsia="Times New Roman" w:hAnsi="Times New Roman" w:cs="Times New Roman"/>
          <w:b/>
          <w:color w:val="18181D"/>
          <w:sz w:val="24"/>
        </w:rPr>
        <w:t xml:space="preserve">l </w:t>
      </w:r>
      <w:r w:rsidR="00906A94">
        <w:rPr>
          <w:rFonts w:ascii="Times New Roman" w:eastAsia="Times New Roman" w:hAnsi="Times New Roman" w:cs="Times New Roman"/>
          <w:b/>
          <w:i/>
          <w:color w:val="18181D"/>
          <w:sz w:val="24"/>
        </w:rPr>
        <w:t>bonus</w:t>
      </w:r>
      <w:r w:rsidR="00906A94">
        <w:rPr>
          <w:rFonts w:ascii="Times New Roman" w:eastAsia="Times New Roman" w:hAnsi="Times New Roman" w:cs="Times New Roman"/>
          <w:b/>
          <w:color w:val="18181D"/>
          <w:sz w:val="24"/>
        </w:rPr>
        <w:t xml:space="preserve">, prerequisiti </w:t>
      </w:r>
      <w:proofErr w:type="gramStart"/>
      <w:r w:rsidR="00906A94">
        <w:rPr>
          <w:rFonts w:ascii="Times New Roman" w:eastAsia="Times New Roman" w:hAnsi="Times New Roman" w:cs="Times New Roman"/>
          <w:b/>
          <w:color w:val="18181D"/>
          <w:sz w:val="24"/>
        </w:rPr>
        <w:t>e</w:t>
      </w:r>
      <w:proofErr w:type="gramEnd"/>
      <w:r w:rsidR="00906A94">
        <w:rPr>
          <w:rFonts w:ascii="Times New Roman" w:eastAsia="Times New Roman" w:hAnsi="Times New Roman" w:cs="Times New Roman"/>
          <w:b/>
          <w:color w:val="18181D"/>
          <w:sz w:val="24"/>
        </w:rPr>
        <w:t xml:space="preserve"> entità</w:t>
      </w:r>
    </w:p>
    <w:p w:rsidR="00906A94" w:rsidRDefault="00906A94">
      <w:pPr>
        <w:spacing w:line="72" w:lineRule="exact"/>
        <w:jc w:val="both"/>
        <w:rPr>
          <w:rFonts w:ascii="Times New Roman" w:eastAsia="Times New Roman" w:hAnsi="Times New Roman" w:cs="Times New Roman"/>
          <w:b/>
          <w:color w:val="18181D"/>
          <w:sz w:val="24"/>
        </w:rPr>
      </w:pPr>
    </w:p>
    <w:p w:rsidR="00906A94" w:rsidRDefault="00906A94">
      <w:pPr>
        <w:spacing w:line="0" w:lineRule="atLeast"/>
        <w:jc w:val="both"/>
        <w:rPr>
          <w:rFonts w:ascii="Times New Roman" w:eastAsia="Times New Roman" w:hAnsi="Times New Roman" w:cs="Times New Roman"/>
          <w:color w:val="18181D"/>
          <w:sz w:val="24"/>
        </w:rPr>
      </w:pPr>
      <w:r>
        <w:rPr>
          <w:rFonts w:ascii="Times New Roman" w:eastAsia="Times New Roman" w:hAnsi="Times New Roman" w:cs="Times New Roman"/>
          <w:color w:val="18181D"/>
          <w:sz w:val="24"/>
        </w:rPr>
        <w:t xml:space="preserve">Al </w:t>
      </w:r>
      <w:r>
        <w:rPr>
          <w:rFonts w:ascii="Times New Roman" w:eastAsia="Times New Roman" w:hAnsi="Times New Roman" w:cs="Times New Roman"/>
          <w:i/>
          <w:color w:val="18181D"/>
          <w:sz w:val="24"/>
        </w:rPr>
        <w:t>bonus</w:t>
      </w:r>
      <w:r>
        <w:rPr>
          <w:rFonts w:ascii="Times New Roman" w:eastAsia="Times New Roman" w:hAnsi="Times New Roman" w:cs="Times New Roman"/>
          <w:color w:val="18181D"/>
          <w:sz w:val="24"/>
        </w:rPr>
        <w:t xml:space="preserve"> possono accedere tutti i docenti a tempo indeterminato in servizio nella scuola.</w:t>
      </w:r>
    </w:p>
    <w:p w:rsidR="00906A94" w:rsidRDefault="00906A94">
      <w:pPr>
        <w:spacing w:line="280" w:lineRule="exact"/>
        <w:jc w:val="both"/>
        <w:rPr>
          <w:rFonts w:ascii="Times New Roman" w:eastAsia="Times New Roman" w:hAnsi="Times New Roman" w:cs="Times New Roman"/>
          <w:color w:val="18181D"/>
          <w:sz w:val="24"/>
        </w:rPr>
      </w:pPr>
    </w:p>
    <w:p w:rsidR="00906A94" w:rsidRDefault="00906A94" w:rsidP="005C3409">
      <w:pPr>
        <w:jc w:val="both"/>
        <w:rPr>
          <w:rFonts w:ascii="Times New Roman" w:eastAsia="Times New Roman" w:hAnsi="Times New Roman" w:cs="Times New Roman"/>
          <w:color w:val="18181D"/>
          <w:sz w:val="24"/>
        </w:rPr>
      </w:pPr>
      <w:r>
        <w:rPr>
          <w:rFonts w:ascii="Times New Roman" w:eastAsia="Times New Roman" w:hAnsi="Times New Roman" w:cs="Times New Roman"/>
          <w:color w:val="18181D"/>
          <w:sz w:val="24"/>
        </w:rPr>
        <w:t xml:space="preserve">Prerequisiti per l'accesso sono il non aver superato </w:t>
      </w:r>
      <w:proofErr w:type="spellStart"/>
      <w:r>
        <w:rPr>
          <w:rFonts w:ascii="Times New Roman" w:eastAsia="Times New Roman" w:hAnsi="Times New Roman" w:cs="Times New Roman"/>
          <w:color w:val="18181D"/>
          <w:sz w:val="24"/>
        </w:rPr>
        <w:t>nell'</w:t>
      </w:r>
      <w:proofErr w:type="gramStart"/>
      <w:r>
        <w:rPr>
          <w:rFonts w:ascii="Times New Roman" w:eastAsia="Times New Roman" w:hAnsi="Times New Roman" w:cs="Times New Roman"/>
          <w:color w:val="18181D"/>
          <w:sz w:val="24"/>
        </w:rPr>
        <w:t>a</w:t>
      </w:r>
      <w:r>
        <w:rPr>
          <w:rFonts w:ascii="Times New Roman" w:eastAsia="Times New Roman" w:hAnsi="Times New Roman" w:cs="Times New Roman"/>
          <w:color w:val="3F3F3F"/>
          <w:sz w:val="24"/>
        </w:rPr>
        <w:t>.</w:t>
      </w:r>
      <w:r>
        <w:rPr>
          <w:rFonts w:ascii="Times New Roman" w:eastAsia="Times New Roman" w:hAnsi="Times New Roman" w:cs="Times New Roman"/>
          <w:color w:val="18181D"/>
          <w:sz w:val="24"/>
        </w:rPr>
        <w:t>s.</w:t>
      </w:r>
      <w:proofErr w:type="spellEnd"/>
      <w:proofErr w:type="gramEnd"/>
      <w:r>
        <w:rPr>
          <w:rFonts w:ascii="Times New Roman" w:eastAsia="Times New Roman" w:hAnsi="Times New Roman" w:cs="Times New Roman"/>
          <w:color w:val="18181D"/>
          <w:sz w:val="24"/>
        </w:rPr>
        <w:t xml:space="preserve"> in corso 30 gg. di assenza a qualsiasi titolo, fatte salve le deroghe per assenze dovute a gravi patologie del docente, certificate anche ai sensi e per effetto della legge 104/1992, ritenendo la continuità della prestazione una precondizione per la valutazione del merito così come sempre precondizione è da ritenere l'assenza di provvedimenti disciplinari nei due anni precedenti l'anno di riferimento della valutazione e l'assenza, nello stesso anno, di procedimenti disciplinari in corso.</w:t>
      </w:r>
    </w:p>
    <w:p w:rsidR="00906A94" w:rsidRDefault="00906A94" w:rsidP="005C3409">
      <w:pPr>
        <w:jc w:val="both"/>
        <w:rPr>
          <w:rFonts w:ascii="Times New Roman" w:eastAsia="Times New Roman" w:hAnsi="Times New Roman" w:cs="Times New Roman"/>
          <w:color w:val="18181D"/>
          <w:sz w:val="24"/>
        </w:rPr>
      </w:pPr>
      <w:r>
        <w:rPr>
          <w:rFonts w:ascii="Times New Roman" w:eastAsia="Times New Roman" w:hAnsi="Times New Roman" w:cs="Times New Roman"/>
          <w:color w:val="18181D"/>
          <w:sz w:val="24"/>
        </w:rPr>
        <w:t xml:space="preserve">L'entità del </w:t>
      </w:r>
      <w:r>
        <w:rPr>
          <w:rFonts w:ascii="Times New Roman" w:eastAsia="Times New Roman" w:hAnsi="Times New Roman" w:cs="Times New Roman"/>
          <w:i/>
          <w:color w:val="18181D"/>
          <w:sz w:val="24"/>
        </w:rPr>
        <w:t>bonus</w:t>
      </w:r>
      <w:r>
        <w:rPr>
          <w:rFonts w:ascii="Times New Roman" w:eastAsia="Times New Roman" w:hAnsi="Times New Roman" w:cs="Times New Roman"/>
          <w:color w:val="18181D"/>
          <w:sz w:val="24"/>
        </w:rPr>
        <w:t xml:space="preserve"> potrà essere diversa tra gli assegnatari e sarà determinata per ciascuno dal dirigente scolastico. Gli assegnatari non potranno superare il 30% dell'organico dell'istituzione scolastica al fine di evitare distribuzioni </w:t>
      </w:r>
      <w:proofErr w:type="gramStart"/>
      <w:r>
        <w:rPr>
          <w:rFonts w:ascii="Times New Roman" w:eastAsia="Times New Roman" w:hAnsi="Times New Roman" w:cs="Times New Roman"/>
          <w:color w:val="18181D"/>
          <w:sz w:val="24"/>
        </w:rPr>
        <w:t>massive</w:t>
      </w:r>
      <w:proofErr w:type="gramEnd"/>
      <w:r>
        <w:rPr>
          <w:rFonts w:ascii="Times New Roman" w:eastAsia="Times New Roman" w:hAnsi="Times New Roman" w:cs="Times New Roman"/>
          <w:color w:val="18181D"/>
          <w:sz w:val="24"/>
        </w:rPr>
        <w:t xml:space="preserve"> o </w:t>
      </w:r>
      <w:r>
        <w:rPr>
          <w:rFonts w:ascii="Times New Roman" w:eastAsia="Times New Roman" w:hAnsi="Times New Roman" w:cs="Times New Roman"/>
          <w:color w:val="565656"/>
          <w:sz w:val="24"/>
        </w:rPr>
        <w:t>·</w:t>
      </w:r>
      <w:r>
        <w:rPr>
          <w:rFonts w:ascii="Times New Roman" w:eastAsia="Times New Roman" w:hAnsi="Times New Roman" w:cs="Times New Roman"/>
          <w:color w:val="18181D"/>
          <w:sz w:val="24"/>
        </w:rPr>
        <w:t xml:space="preserve">a pioggia del </w:t>
      </w:r>
      <w:r>
        <w:rPr>
          <w:rFonts w:ascii="Times New Roman" w:eastAsia="Times New Roman" w:hAnsi="Times New Roman" w:cs="Times New Roman"/>
          <w:i/>
          <w:color w:val="18181D"/>
          <w:sz w:val="24"/>
        </w:rPr>
        <w:t>bonus</w:t>
      </w:r>
      <w:r>
        <w:rPr>
          <w:rFonts w:ascii="Times New Roman" w:eastAsia="Times New Roman" w:hAnsi="Times New Roman" w:cs="Times New Roman"/>
          <w:color w:val="18181D"/>
          <w:sz w:val="24"/>
        </w:rPr>
        <w:t xml:space="preserve"> stesso.</w:t>
      </w:r>
    </w:p>
    <w:p w:rsidR="00906A94" w:rsidRDefault="00906A94" w:rsidP="005C3409">
      <w:pPr>
        <w:jc w:val="both"/>
        <w:rPr>
          <w:rFonts w:ascii="Times New Roman" w:eastAsia="Times New Roman" w:hAnsi="Times New Roman" w:cs="Times New Roman"/>
          <w:color w:val="18181D"/>
          <w:sz w:val="24"/>
        </w:rPr>
      </w:pPr>
    </w:p>
    <w:p w:rsidR="00906A94" w:rsidRDefault="00906A94" w:rsidP="005C3409">
      <w:pPr>
        <w:jc w:val="both"/>
        <w:rPr>
          <w:rFonts w:ascii="Times New Roman" w:eastAsia="Times New Roman" w:hAnsi="Times New Roman" w:cs="Times New Roman"/>
          <w:color w:val="18181F"/>
          <w:sz w:val="24"/>
        </w:rPr>
      </w:pPr>
      <w:r>
        <w:rPr>
          <w:rFonts w:ascii="Times New Roman" w:eastAsia="Times New Roman" w:hAnsi="Times New Roman" w:cs="Times New Roman"/>
          <w:color w:val="18181F"/>
          <w:sz w:val="24"/>
        </w:rPr>
        <w:t xml:space="preserve">Si precisa che le disposizioni consacrate nel presente articolo potranno essere </w:t>
      </w:r>
      <w:proofErr w:type="gramStart"/>
      <w:r>
        <w:rPr>
          <w:rFonts w:ascii="Times New Roman" w:eastAsia="Times New Roman" w:hAnsi="Times New Roman" w:cs="Times New Roman"/>
          <w:color w:val="18181F"/>
          <w:sz w:val="24"/>
        </w:rPr>
        <w:t>oggetto</w:t>
      </w:r>
      <w:proofErr w:type="gramEnd"/>
      <w:r>
        <w:rPr>
          <w:rFonts w:ascii="Times New Roman" w:eastAsia="Times New Roman" w:hAnsi="Times New Roman" w:cs="Times New Roman"/>
          <w:color w:val="18181F"/>
          <w:sz w:val="24"/>
        </w:rPr>
        <w:t xml:space="preserve"> di successive modifiche o integrazioni.</w:t>
      </w:r>
    </w:p>
    <w:p w:rsidR="00906A94" w:rsidRDefault="00906A94">
      <w:pPr>
        <w:spacing w:line="2" w:lineRule="exact"/>
        <w:jc w:val="both"/>
        <w:rPr>
          <w:rFonts w:ascii="Times New Roman" w:eastAsia="Times New Roman" w:hAnsi="Times New Roman" w:cs="Times New Roman"/>
          <w:color w:val="18181F"/>
          <w:sz w:val="24"/>
        </w:rPr>
      </w:pPr>
    </w:p>
    <w:p w:rsidR="00906A94" w:rsidRDefault="00906A94">
      <w:pPr>
        <w:spacing w:line="0" w:lineRule="atLeast"/>
        <w:jc w:val="both"/>
        <w:rPr>
          <w:rFonts w:ascii="Times New Roman" w:eastAsia="Times New Roman" w:hAnsi="Times New Roman" w:cs="Times New Roman"/>
          <w:color w:val="2D2D31"/>
          <w:sz w:val="24"/>
        </w:rPr>
      </w:pPr>
    </w:p>
    <w:p w:rsidR="00906A94" w:rsidRDefault="00906A94">
      <w:pPr>
        <w:spacing w:line="192" w:lineRule="exact"/>
        <w:jc w:val="both"/>
        <w:rPr>
          <w:rFonts w:ascii="Times New Roman" w:eastAsia="Times New Roman" w:hAnsi="Times New Roman" w:cs="Times New Roman"/>
          <w:color w:val="2D2D31"/>
          <w:sz w:val="24"/>
        </w:rPr>
      </w:pPr>
    </w:p>
    <w:p w:rsidR="00906A94" w:rsidRDefault="00906A94">
      <w:pPr>
        <w:spacing w:line="0" w:lineRule="atLeast"/>
        <w:ind w:left="2900"/>
        <w:jc w:val="both"/>
        <w:rPr>
          <w:rFonts w:ascii="Times New Roman" w:eastAsia="Times New Roman" w:hAnsi="Times New Roman" w:cs="Times New Roman"/>
          <w:b/>
          <w:color w:val="18181D"/>
          <w:sz w:val="24"/>
        </w:rPr>
      </w:pPr>
      <w:r>
        <w:rPr>
          <w:rFonts w:ascii="Times New Roman" w:eastAsia="Times New Roman" w:hAnsi="Times New Roman" w:cs="Times New Roman"/>
          <w:b/>
          <w:color w:val="18181D"/>
          <w:sz w:val="24"/>
        </w:rPr>
        <w:t>Art. 2 - Motivazione dell'attribuzione</w:t>
      </w:r>
    </w:p>
    <w:p w:rsidR="00906A94" w:rsidRDefault="00906A94">
      <w:pPr>
        <w:spacing w:line="72" w:lineRule="exact"/>
        <w:jc w:val="both"/>
        <w:rPr>
          <w:rFonts w:ascii="Times New Roman" w:eastAsia="Times New Roman" w:hAnsi="Times New Roman" w:cs="Times New Roman"/>
          <w:b/>
          <w:color w:val="18181D"/>
          <w:sz w:val="24"/>
        </w:rPr>
      </w:pPr>
    </w:p>
    <w:p w:rsidR="00906A94" w:rsidRDefault="00906A94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18181D"/>
          <w:sz w:val="24"/>
        </w:rPr>
      </w:pPr>
      <w:r>
        <w:rPr>
          <w:rFonts w:ascii="Times New Roman" w:eastAsia="Times New Roman" w:hAnsi="Times New Roman" w:cs="Times New Roman"/>
          <w:color w:val="18181D"/>
          <w:sz w:val="24"/>
        </w:rPr>
        <w:t xml:space="preserve">L'assegnazione del </w:t>
      </w:r>
      <w:r>
        <w:rPr>
          <w:rFonts w:ascii="Times New Roman" w:eastAsia="Times New Roman" w:hAnsi="Times New Roman" w:cs="Times New Roman"/>
          <w:i/>
          <w:color w:val="18181D"/>
          <w:sz w:val="24"/>
        </w:rPr>
        <w:t>bonus</w:t>
      </w:r>
      <w:r>
        <w:rPr>
          <w:rFonts w:ascii="Times New Roman" w:eastAsia="Times New Roman" w:hAnsi="Times New Roman" w:cs="Times New Roman"/>
          <w:color w:val="18181D"/>
          <w:sz w:val="24"/>
        </w:rPr>
        <w:t xml:space="preserve">, nel rispetto dei presenti criteri, è </w:t>
      </w:r>
      <w:proofErr w:type="gramStart"/>
      <w:r>
        <w:rPr>
          <w:rFonts w:ascii="Times New Roman" w:eastAsia="Times New Roman" w:hAnsi="Times New Roman" w:cs="Times New Roman"/>
          <w:color w:val="18181D"/>
          <w:sz w:val="24"/>
        </w:rPr>
        <w:t>effettuata</w:t>
      </w:r>
      <w:proofErr w:type="gramEnd"/>
      <w:r>
        <w:rPr>
          <w:rFonts w:ascii="Times New Roman" w:eastAsia="Times New Roman" w:hAnsi="Times New Roman" w:cs="Times New Roman"/>
          <w:color w:val="18181D"/>
          <w:sz w:val="24"/>
        </w:rPr>
        <w:t xml:space="preserve"> dal Dir</w:t>
      </w:r>
      <w:r w:rsidR="005175A6">
        <w:rPr>
          <w:rFonts w:ascii="Times New Roman" w:eastAsia="Times New Roman" w:hAnsi="Times New Roman" w:cs="Times New Roman"/>
          <w:color w:val="18181D"/>
          <w:sz w:val="24"/>
        </w:rPr>
        <w:t>igente S</w:t>
      </w:r>
      <w:r>
        <w:rPr>
          <w:rFonts w:ascii="Times New Roman" w:eastAsia="Times New Roman" w:hAnsi="Times New Roman" w:cs="Times New Roman"/>
          <w:color w:val="18181D"/>
          <w:sz w:val="24"/>
        </w:rPr>
        <w:t xml:space="preserve">colastico motivandone l'attribuzione, ai sensi dei commi 126 e 127 1.107/2015, del </w:t>
      </w:r>
      <w:proofErr w:type="spellStart"/>
      <w:r>
        <w:rPr>
          <w:rFonts w:ascii="Times New Roman" w:eastAsia="Times New Roman" w:hAnsi="Times New Roman" w:cs="Times New Roman"/>
          <w:color w:val="18181D"/>
          <w:sz w:val="24"/>
        </w:rPr>
        <w:t>d</w:t>
      </w:r>
      <w:r>
        <w:rPr>
          <w:rFonts w:ascii="Times New Roman" w:eastAsia="Times New Roman" w:hAnsi="Times New Roman" w:cs="Times New Roman"/>
          <w:color w:val="565656"/>
          <w:sz w:val="24"/>
        </w:rPr>
        <w:t>.</w:t>
      </w:r>
      <w:r>
        <w:rPr>
          <w:rFonts w:ascii="Times New Roman" w:eastAsia="Times New Roman" w:hAnsi="Times New Roman" w:cs="Times New Roman"/>
          <w:color w:val="18181D"/>
          <w:sz w:val="24"/>
        </w:rPr>
        <w:t>lgs</w:t>
      </w:r>
      <w:proofErr w:type="spellEnd"/>
      <w:r>
        <w:rPr>
          <w:rFonts w:ascii="Times New Roman" w:eastAsia="Times New Roman" w:hAnsi="Times New Roman" w:cs="Times New Roman"/>
          <w:color w:val="18181D"/>
          <w:sz w:val="24"/>
        </w:rPr>
        <w:t xml:space="preserve"> 165/01 e del </w:t>
      </w:r>
      <w:proofErr w:type="spellStart"/>
      <w:r>
        <w:rPr>
          <w:rFonts w:ascii="Times New Roman" w:eastAsia="Times New Roman" w:hAnsi="Times New Roman" w:cs="Times New Roman"/>
          <w:color w:val="18181D"/>
          <w:sz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18181D"/>
          <w:sz w:val="24"/>
        </w:rPr>
        <w:t xml:space="preserve"> 150/09.</w:t>
      </w:r>
    </w:p>
    <w:p w:rsidR="00906A94" w:rsidRDefault="00906A94">
      <w:pPr>
        <w:spacing w:line="149" w:lineRule="exact"/>
        <w:jc w:val="both"/>
        <w:rPr>
          <w:rFonts w:ascii="Times New Roman" w:eastAsia="Times New Roman" w:hAnsi="Times New Roman" w:cs="Times New Roman"/>
          <w:color w:val="18181D"/>
          <w:sz w:val="24"/>
        </w:rPr>
      </w:pPr>
    </w:p>
    <w:p w:rsidR="00906A94" w:rsidRDefault="00906A94">
      <w:pPr>
        <w:spacing w:line="252" w:lineRule="auto"/>
        <w:ind w:left="120"/>
        <w:jc w:val="both"/>
        <w:rPr>
          <w:rFonts w:ascii="Times New Roman" w:eastAsia="Times New Roman" w:hAnsi="Times New Roman" w:cs="Times New Roman"/>
          <w:color w:val="18181D"/>
          <w:sz w:val="24"/>
        </w:rPr>
      </w:pPr>
      <w:r>
        <w:rPr>
          <w:rFonts w:ascii="Times New Roman" w:eastAsia="Times New Roman" w:hAnsi="Times New Roman" w:cs="Times New Roman"/>
          <w:color w:val="18181D"/>
          <w:sz w:val="24"/>
        </w:rPr>
        <w:lastRenderedPageBreak/>
        <w:t xml:space="preserve">La motivazione dell'attribuzione del </w:t>
      </w:r>
      <w:r>
        <w:rPr>
          <w:rFonts w:ascii="Times New Roman" w:eastAsia="Times New Roman" w:hAnsi="Times New Roman" w:cs="Times New Roman"/>
          <w:i/>
          <w:color w:val="18181D"/>
          <w:sz w:val="24"/>
        </w:rPr>
        <w:t>bonus</w:t>
      </w:r>
      <w:r>
        <w:rPr>
          <w:rFonts w:ascii="Times New Roman" w:eastAsia="Times New Roman" w:hAnsi="Times New Roman" w:cs="Times New Roman"/>
          <w:color w:val="18181D"/>
          <w:sz w:val="24"/>
        </w:rPr>
        <w:t xml:space="preserve"> scaturisce dalla compilazione, con riferimento a ciascun assegnatario e per l'ambito/</w:t>
      </w:r>
      <w:proofErr w:type="gramStart"/>
      <w:r>
        <w:rPr>
          <w:rFonts w:ascii="Times New Roman" w:eastAsia="Times New Roman" w:hAnsi="Times New Roman" w:cs="Times New Roman"/>
          <w:color w:val="18181D"/>
          <w:sz w:val="24"/>
        </w:rPr>
        <w:t>i di assegnazione</w:t>
      </w:r>
      <w:proofErr w:type="gramEnd"/>
      <w:r>
        <w:rPr>
          <w:rFonts w:ascii="Times New Roman" w:eastAsia="Times New Roman" w:hAnsi="Times New Roman" w:cs="Times New Roman"/>
          <w:color w:val="18181D"/>
          <w:sz w:val="24"/>
        </w:rPr>
        <w:t xml:space="preserve">, dalle tabelle di cui all'art. 3, dove a ciascuna funzione/attività valorizzabile con il </w:t>
      </w:r>
      <w:r>
        <w:rPr>
          <w:rFonts w:ascii="Times New Roman" w:eastAsia="Times New Roman" w:hAnsi="Times New Roman" w:cs="Times New Roman"/>
          <w:i/>
          <w:color w:val="18181D"/>
          <w:sz w:val="24"/>
        </w:rPr>
        <w:t>bonus</w:t>
      </w:r>
      <w:r>
        <w:rPr>
          <w:rFonts w:ascii="Times New Roman" w:eastAsia="Times New Roman" w:hAnsi="Times New Roman" w:cs="Times New Roman"/>
          <w:color w:val="18181D"/>
          <w:sz w:val="24"/>
        </w:rPr>
        <w:t xml:space="preserve"> corrisponde il livello qualitativo che il Dirigente riterrà conseguito dal docente assegnatario nello svolgimento della funzione/attività.</w:t>
      </w:r>
    </w:p>
    <w:p w:rsidR="00906A94" w:rsidRDefault="00906A94">
      <w:pPr>
        <w:spacing w:line="172" w:lineRule="exact"/>
        <w:jc w:val="both"/>
        <w:rPr>
          <w:rFonts w:ascii="Times New Roman" w:eastAsia="Times New Roman" w:hAnsi="Times New Roman" w:cs="Times New Roman"/>
          <w:color w:val="18181D"/>
          <w:sz w:val="24"/>
        </w:rPr>
      </w:pPr>
    </w:p>
    <w:p w:rsidR="00906A94" w:rsidRDefault="00906A94">
      <w:pPr>
        <w:spacing w:line="252" w:lineRule="auto"/>
        <w:ind w:left="120"/>
        <w:jc w:val="both"/>
        <w:rPr>
          <w:rFonts w:ascii="Times New Roman" w:eastAsia="Times New Roman" w:hAnsi="Times New Roman" w:cs="Times New Roman"/>
          <w:color w:val="3B3B3D"/>
          <w:sz w:val="24"/>
        </w:rPr>
      </w:pPr>
      <w:r>
        <w:rPr>
          <w:rFonts w:ascii="Times New Roman" w:eastAsia="Times New Roman" w:hAnsi="Times New Roman" w:cs="Times New Roman"/>
          <w:color w:val="18181F"/>
          <w:sz w:val="24"/>
        </w:rPr>
        <w:t>Non si procederà ad alcuna graduazione dei docenti né alla formulazione di una graduatoria; la motivazione che scaturisce dalla compilazione della tabella evidenzia solo il livello qualitativo conseguito dal docente assegnatar</w:t>
      </w:r>
      <w:r>
        <w:rPr>
          <w:rFonts w:ascii="Times New Roman" w:eastAsia="Times New Roman" w:hAnsi="Times New Roman" w:cs="Times New Roman"/>
          <w:color w:val="3B3B3D"/>
          <w:sz w:val="24"/>
        </w:rPr>
        <w:t>i</w:t>
      </w:r>
      <w:r>
        <w:rPr>
          <w:rFonts w:ascii="Times New Roman" w:eastAsia="Times New Roman" w:hAnsi="Times New Roman" w:cs="Times New Roman"/>
          <w:color w:val="18181F"/>
          <w:sz w:val="24"/>
        </w:rPr>
        <w:t>o nello svolgimento/attuazione della funzione/attività ritenuta meritevole di valorizzazione</w:t>
      </w:r>
      <w:r>
        <w:rPr>
          <w:rFonts w:ascii="Times New Roman" w:eastAsia="Times New Roman" w:hAnsi="Times New Roman" w:cs="Times New Roman"/>
          <w:color w:val="3B3B3D"/>
          <w:sz w:val="24"/>
        </w:rPr>
        <w:t>.</w:t>
      </w:r>
    </w:p>
    <w:p w:rsidR="00906A94" w:rsidRDefault="00906A94">
      <w:pPr>
        <w:spacing w:line="168" w:lineRule="exact"/>
        <w:jc w:val="both"/>
        <w:rPr>
          <w:rFonts w:ascii="Times New Roman" w:eastAsia="Times New Roman" w:hAnsi="Times New Roman" w:cs="Times New Roman"/>
          <w:color w:val="3B3B3D"/>
          <w:sz w:val="24"/>
        </w:rPr>
      </w:pPr>
    </w:p>
    <w:p w:rsidR="00906A94" w:rsidRDefault="00906A94">
      <w:pPr>
        <w:spacing w:line="0" w:lineRule="atLeast"/>
        <w:ind w:left="120"/>
        <w:jc w:val="both"/>
        <w:rPr>
          <w:rFonts w:ascii="Times New Roman" w:eastAsia="Times New Roman" w:hAnsi="Times New Roman" w:cs="Times New Roman"/>
          <w:color w:val="18181F"/>
          <w:sz w:val="24"/>
        </w:rPr>
      </w:pPr>
      <w:r>
        <w:rPr>
          <w:rFonts w:ascii="Times New Roman" w:eastAsia="Times New Roman" w:hAnsi="Times New Roman" w:cs="Times New Roman"/>
          <w:color w:val="18181F"/>
          <w:sz w:val="24"/>
        </w:rPr>
        <w:t xml:space="preserve">Non sarà formalizzata alcuna motivazione per i docenti che non sono individuati quali </w:t>
      </w:r>
      <w:proofErr w:type="gramStart"/>
      <w:r>
        <w:rPr>
          <w:rFonts w:ascii="Times New Roman" w:eastAsia="Times New Roman" w:hAnsi="Times New Roman" w:cs="Times New Roman"/>
          <w:color w:val="18181F"/>
          <w:sz w:val="24"/>
        </w:rPr>
        <w:t>assegnatari</w:t>
      </w:r>
      <w:proofErr w:type="gramEnd"/>
    </w:p>
    <w:p w:rsidR="00906A94" w:rsidRDefault="00906A94">
      <w:pPr>
        <w:spacing w:line="26" w:lineRule="exact"/>
        <w:jc w:val="both"/>
        <w:rPr>
          <w:rFonts w:ascii="Times New Roman" w:eastAsia="Times New Roman" w:hAnsi="Times New Roman" w:cs="Times New Roman"/>
          <w:color w:val="18181F"/>
          <w:sz w:val="24"/>
        </w:rPr>
      </w:pPr>
    </w:p>
    <w:p w:rsidR="00906A94" w:rsidRDefault="00906A94">
      <w:pPr>
        <w:spacing w:line="0" w:lineRule="atLeast"/>
        <w:ind w:left="120"/>
        <w:jc w:val="both"/>
        <w:rPr>
          <w:rFonts w:ascii="Times New Roman" w:eastAsia="Times New Roman" w:hAnsi="Times New Roman" w:cs="Times New Roman"/>
          <w:color w:val="18181F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18181F"/>
          <w:sz w:val="24"/>
        </w:rPr>
        <w:t>del</w:t>
      </w:r>
      <w:proofErr w:type="gramEnd"/>
      <w:r>
        <w:rPr>
          <w:rFonts w:ascii="Times New Roman" w:eastAsia="Times New Roman" w:hAnsi="Times New Roman" w:cs="Times New Roman"/>
          <w:color w:val="18181F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8181F"/>
          <w:sz w:val="24"/>
        </w:rPr>
        <w:t>bonus</w:t>
      </w:r>
      <w:r>
        <w:rPr>
          <w:rFonts w:ascii="Times New Roman" w:eastAsia="Times New Roman" w:hAnsi="Times New Roman" w:cs="Times New Roman"/>
          <w:color w:val="18181F"/>
          <w:sz w:val="24"/>
        </w:rPr>
        <w:t>.</w:t>
      </w:r>
    </w:p>
    <w:p w:rsidR="00906A94" w:rsidRDefault="00906A94">
      <w:pPr>
        <w:spacing w:line="230" w:lineRule="exact"/>
        <w:jc w:val="both"/>
        <w:rPr>
          <w:rFonts w:ascii="Times New Roman" w:eastAsia="Times New Roman" w:hAnsi="Times New Roman" w:cs="Times New Roman"/>
          <w:color w:val="18181F"/>
          <w:sz w:val="24"/>
        </w:rPr>
      </w:pPr>
    </w:p>
    <w:p w:rsidR="00906A94" w:rsidRDefault="00906A94">
      <w:pPr>
        <w:spacing w:line="288" w:lineRule="auto"/>
        <w:ind w:left="120"/>
        <w:jc w:val="both"/>
        <w:rPr>
          <w:rFonts w:ascii="Times New Roman" w:eastAsia="Times New Roman" w:hAnsi="Times New Roman" w:cs="Times New Roman"/>
          <w:color w:val="18181F"/>
          <w:sz w:val="24"/>
        </w:rPr>
      </w:pPr>
      <w:r>
        <w:rPr>
          <w:rFonts w:ascii="Times New Roman" w:eastAsia="Times New Roman" w:hAnsi="Times New Roman" w:cs="Times New Roman"/>
          <w:color w:val="18181F"/>
          <w:sz w:val="24"/>
        </w:rPr>
        <w:t xml:space="preserve">L'entità del </w:t>
      </w:r>
      <w:r>
        <w:rPr>
          <w:rFonts w:ascii="Times New Roman" w:eastAsia="Times New Roman" w:hAnsi="Times New Roman" w:cs="Times New Roman"/>
          <w:i/>
          <w:color w:val="18181F"/>
          <w:sz w:val="24"/>
        </w:rPr>
        <w:t>bonus</w:t>
      </w:r>
      <w:r>
        <w:rPr>
          <w:rFonts w:ascii="Times New Roman" w:eastAsia="Times New Roman" w:hAnsi="Times New Roman" w:cs="Times New Roman"/>
          <w:color w:val="18181F"/>
          <w:sz w:val="24"/>
        </w:rPr>
        <w:t xml:space="preserve"> assegnato non è soggetto a motivazione. La motivazione riguarda solo </w:t>
      </w:r>
      <w:proofErr w:type="gramStart"/>
      <w:r>
        <w:rPr>
          <w:rFonts w:ascii="Times New Roman" w:eastAsia="Times New Roman" w:hAnsi="Times New Roman" w:cs="Times New Roman"/>
          <w:color w:val="18181F"/>
          <w:sz w:val="24"/>
        </w:rPr>
        <w:t>l'individuazione quale assegnatario</w:t>
      </w:r>
      <w:proofErr w:type="gramEnd"/>
      <w:r>
        <w:rPr>
          <w:rFonts w:ascii="Times New Roman" w:eastAsia="Times New Roman" w:hAnsi="Times New Roman" w:cs="Times New Roman"/>
          <w:color w:val="18181F"/>
          <w:sz w:val="24"/>
        </w:rPr>
        <w:t xml:space="preserve">. L'assegnazione del </w:t>
      </w:r>
      <w:r>
        <w:rPr>
          <w:rFonts w:ascii="Times New Roman" w:eastAsia="Times New Roman" w:hAnsi="Times New Roman" w:cs="Times New Roman"/>
          <w:i/>
          <w:color w:val="18181F"/>
          <w:sz w:val="24"/>
        </w:rPr>
        <w:t>bonus</w:t>
      </w:r>
      <w:r>
        <w:rPr>
          <w:rFonts w:ascii="Times New Roman" w:eastAsia="Times New Roman" w:hAnsi="Times New Roman" w:cs="Times New Roman"/>
          <w:color w:val="18181F"/>
          <w:sz w:val="24"/>
        </w:rPr>
        <w:t xml:space="preserve"> può fare riferimento per ciascun assegnatario </w:t>
      </w:r>
      <w:proofErr w:type="gramStart"/>
      <w:r>
        <w:rPr>
          <w:rFonts w:ascii="Times New Roman" w:eastAsia="Times New Roman" w:hAnsi="Times New Roman" w:cs="Times New Roman"/>
          <w:color w:val="18181F"/>
          <w:sz w:val="24"/>
        </w:rPr>
        <w:t>ad</w:t>
      </w:r>
      <w:proofErr w:type="gramEnd"/>
      <w:r>
        <w:rPr>
          <w:rFonts w:ascii="Times New Roman" w:eastAsia="Times New Roman" w:hAnsi="Times New Roman" w:cs="Times New Roman"/>
          <w:color w:val="18181F"/>
          <w:sz w:val="24"/>
        </w:rPr>
        <w:t xml:space="preserve"> un solo ambito o a più ambiti. Il provvedimento di attribuzione del </w:t>
      </w:r>
      <w:r>
        <w:rPr>
          <w:rFonts w:ascii="Times New Roman" w:eastAsia="Times New Roman" w:hAnsi="Times New Roman" w:cs="Times New Roman"/>
          <w:i/>
          <w:color w:val="18181F"/>
          <w:sz w:val="24"/>
        </w:rPr>
        <w:t>bonus</w:t>
      </w:r>
      <w:r>
        <w:rPr>
          <w:rFonts w:ascii="Times New Roman" w:eastAsia="Times New Roman" w:hAnsi="Times New Roman" w:cs="Times New Roman"/>
          <w:color w:val="18181F"/>
          <w:sz w:val="24"/>
        </w:rPr>
        <w:t xml:space="preserve"> dovrà essere emanato dal Dirigente Scolastico entro il 31 agosto di ciascun anno.</w:t>
      </w:r>
    </w:p>
    <w:p w:rsidR="00906A94" w:rsidRDefault="00906A94">
      <w:pPr>
        <w:spacing w:line="200" w:lineRule="exact"/>
        <w:jc w:val="both"/>
        <w:rPr>
          <w:rFonts w:ascii="Times New Roman" w:eastAsia="Times New Roman" w:hAnsi="Times New Roman" w:cs="Times New Roman"/>
          <w:color w:val="18181F"/>
          <w:sz w:val="24"/>
        </w:rPr>
      </w:pPr>
    </w:p>
    <w:p w:rsidR="00906A94" w:rsidRDefault="00906A94">
      <w:pPr>
        <w:spacing w:line="287" w:lineRule="exact"/>
        <w:jc w:val="both"/>
        <w:rPr>
          <w:rFonts w:ascii="Times New Roman" w:eastAsia="Times New Roman" w:hAnsi="Times New Roman" w:cs="Times New Roman"/>
          <w:color w:val="18181F"/>
          <w:sz w:val="24"/>
        </w:rPr>
      </w:pPr>
    </w:p>
    <w:p w:rsidR="00906A94" w:rsidRDefault="00906A94">
      <w:pPr>
        <w:spacing w:line="0" w:lineRule="atLeast"/>
        <w:ind w:left="1000"/>
        <w:jc w:val="both"/>
        <w:rPr>
          <w:rFonts w:ascii="Times New Roman" w:eastAsia="Times New Roman" w:hAnsi="Times New Roman" w:cs="Times New Roman"/>
          <w:b/>
          <w:color w:val="18181F"/>
          <w:sz w:val="24"/>
        </w:rPr>
      </w:pPr>
      <w:r>
        <w:rPr>
          <w:rFonts w:ascii="Times New Roman" w:eastAsia="Times New Roman" w:hAnsi="Times New Roman" w:cs="Times New Roman"/>
          <w:b/>
          <w:color w:val="18181F"/>
          <w:sz w:val="24"/>
        </w:rPr>
        <w:t>Art. 3 - Descrittori dei criteri e indicatori per la valutazione del merito</w:t>
      </w:r>
    </w:p>
    <w:p w:rsidR="00906A94" w:rsidRDefault="00906A94">
      <w:pPr>
        <w:spacing w:line="292" w:lineRule="exact"/>
        <w:jc w:val="both"/>
        <w:rPr>
          <w:rFonts w:ascii="Times New Roman" w:eastAsia="Times New Roman" w:hAnsi="Times New Roman" w:cs="Times New Roman"/>
          <w:b/>
          <w:color w:val="18181F"/>
          <w:sz w:val="24"/>
        </w:rPr>
      </w:pPr>
    </w:p>
    <w:p w:rsidR="00906A94" w:rsidRDefault="00906A94">
      <w:pPr>
        <w:spacing w:line="252" w:lineRule="auto"/>
        <w:ind w:left="200" w:firstLine="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8181F"/>
          <w:sz w:val="24"/>
        </w:rPr>
        <w:t xml:space="preserve">Di seguito si riportano tre tabelle contenenti, per ciascun ambito valutativo previsto dal comma 129 dell'art. </w:t>
      </w:r>
      <w:proofErr w:type="gramStart"/>
      <w:r>
        <w:rPr>
          <w:rFonts w:ascii="Times New Roman" w:eastAsia="Times New Roman" w:hAnsi="Times New Roman" w:cs="Times New Roman"/>
          <w:color w:val="18181F"/>
          <w:sz w:val="24"/>
        </w:rPr>
        <w:t xml:space="preserve">1 della L. 107/2015, i descrittori dei criteri con i relativi indicatori di funzione/attività valorizzabile e con l'indicazione dei livelli </w:t>
      </w:r>
      <w:proofErr w:type="gramEnd"/>
      <w:r>
        <w:rPr>
          <w:rFonts w:ascii="Times New Roman" w:eastAsia="Times New Roman" w:hAnsi="Times New Roman" w:cs="Times New Roman"/>
          <w:color w:val="18181F"/>
          <w:sz w:val="24"/>
        </w:rPr>
        <w:t>di qualità conseguibili dei citati indicatori. La compilazione delle tabelle per ciascun assegnatario costituisce la motivazione dell'assegnazione.</w:t>
      </w:r>
    </w:p>
    <w:p w:rsidR="00906A94" w:rsidRDefault="00906A94">
      <w:pPr>
        <w:spacing w:line="252" w:lineRule="auto"/>
        <w:ind w:left="200" w:firstLine="14"/>
        <w:jc w:val="both"/>
        <w:rPr>
          <w:rFonts w:ascii="Times New Roman" w:eastAsia="Times New Roman" w:hAnsi="Times New Roman" w:cs="Times New Roman"/>
        </w:rPr>
      </w:pPr>
    </w:p>
    <w:p w:rsidR="00906A94" w:rsidRDefault="00906A94">
      <w:pPr>
        <w:spacing w:line="252" w:lineRule="auto"/>
        <w:ind w:left="200" w:firstLine="14"/>
        <w:jc w:val="both"/>
        <w:rPr>
          <w:rFonts w:eastAsia="font229" w:cs="Calibri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18181F"/>
          <w:sz w:val="24"/>
          <w:szCs w:val="24"/>
        </w:rPr>
        <w:t xml:space="preserve">Documento approvato in data 05 maggio </w:t>
      </w:r>
      <w:proofErr w:type="gramStart"/>
      <w:r>
        <w:rPr>
          <w:rFonts w:ascii="Times New Roman" w:eastAsia="Times New Roman" w:hAnsi="Times New Roman" w:cs="Times New Roman"/>
          <w:color w:val="18181F"/>
          <w:sz w:val="24"/>
          <w:szCs w:val="24"/>
        </w:rPr>
        <w:t>2016</w:t>
      </w:r>
      <w:proofErr w:type="gramEnd"/>
    </w:p>
    <w:p w:rsidR="00906A94" w:rsidRDefault="00906A94">
      <w:pPr>
        <w:rPr>
          <w:rFonts w:eastAsia="font229" w:cs="Calibri"/>
          <w:b/>
          <w:sz w:val="26"/>
          <w:szCs w:val="26"/>
        </w:rPr>
      </w:pPr>
    </w:p>
    <w:p w:rsidR="00906A94" w:rsidRDefault="00906A94">
      <w:pPr>
        <w:rPr>
          <w:rFonts w:eastAsia="font229" w:cs="Calibri"/>
          <w:b/>
          <w:sz w:val="26"/>
          <w:szCs w:val="26"/>
        </w:rPr>
      </w:pPr>
    </w:p>
    <w:p w:rsidR="00906A94" w:rsidRDefault="00906A94">
      <w:pPr>
        <w:rPr>
          <w:rFonts w:eastAsia="font229" w:cs="Calibri"/>
          <w:b/>
          <w:sz w:val="26"/>
          <w:szCs w:val="26"/>
        </w:rPr>
      </w:pPr>
    </w:p>
    <w:p w:rsidR="00906A94" w:rsidRDefault="00906A94">
      <w:pPr>
        <w:rPr>
          <w:rFonts w:eastAsia="font229" w:cs="Calibri"/>
          <w:b/>
          <w:sz w:val="26"/>
          <w:szCs w:val="26"/>
        </w:rPr>
      </w:pPr>
    </w:p>
    <w:p w:rsidR="00906A94" w:rsidRDefault="00906A94">
      <w:pPr>
        <w:rPr>
          <w:rFonts w:eastAsia="font229" w:cs="Calibri"/>
          <w:b/>
          <w:sz w:val="26"/>
          <w:szCs w:val="26"/>
        </w:rPr>
      </w:pPr>
    </w:p>
    <w:p w:rsidR="00906A94" w:rsidRDefault="00906A94">
      <w:pPr>
        <w:rPr>
          <w:rFonts w:eastAsia="font229" w:cs="Calibri"/>
          <w:b/>
          <w:sz w:val="26"/>
          <w:szCs w:val="26"/>
        </w:rPr>
      </w:pPr>
    </w:p>
    <w:p w:rsidR="00906A94" w:rsidRDefault="00906A94">
      <w:pPr>
        <w:rPr>
          <w:rFonts w:eastAsia="font229" w:cs="Calibri"/>
          <w:b/>
          <w:sz w:val="26"/>
          <w:szCs w:val="26"/>
        </w:rPr>
      </w:pPr>
    </w:p>
    <w:p w:rsidR="005C3409" w:rsidRDefault="005C3409">
      <w:pPr>
        <w:rPr>
          <w:rFonts w:eastAsia="font229" w:cs="Calibri"/>
          <w:b/>
          <w:sz w:val="26"/>
          <w:szCs w:val="26"/>
        </w:rPr>
      </w:pPr>
    </w:p>
    <w:p w:rsidR="005C3409" w:rsidRDefault="005C3409">
      <w:pPr>
        <w:rPr>
          <w:rFonts w:eastAsia="font229" w:cs="Calibri"/>
          <w:b/>
          <w:sz w:val="26"/>
          <w:szCs w:val="26"/>
        </w:rPr>
      </w:pPr>
    </w:p>
    <w:p w:rsidR="005C3409" w:rsidRDefault="005C3409">
      <w:pPr>
        <w:rPr>
          <w:rFonts w:eastAsia="font229" w:cs="Calibri"/>
          <w:b/>
          <w:sz w:val="26"/>
          <w:szCs w:val="26"/>
        </w:rPr>
      </w:pPr>
    </w:p>
    <w:p w:rsidR="005C3409" w:rsidRDefault="005C3409">
      <w:pPr>
        <w:rPr>
          <w:rFonts w:eastAsia="font229" w:cs="Calibri"/>
          <w:b/>
          <w:sz w:val="26"/>
          <w:szCs w:val="26"/>
        </w:rPr>
      </w:pPr>
    </w:p>
    <w:p w:rsidR="005C3409" w:rsidRDefault="005C3409">
      <w:pPr>
        <w:rPr>
          <w:rFonts w:eastAsia="font229" w:cs="Calibri"/>
          <w:b/>
          <w:sz w:val="26"/>
          <w:szCs w:val="26"/>
        </w:rPr>
      </w:pPr>
    </w:p>
    <w:p w:rsidR="005C3409" w:rsidRDefault="005C3409">
      <w:pPr>
        <w:rPr>
          <w:rFonts w:eastAsia="font229" w:cs="Calibri"/>
          <w:b/>
          <w:sz w:val="26"/>
          <w:szCs w:val="26"/>
        </w:rPr>
      </w:pPr>
    </w:p>
    <w:p w:rsidR="005C3409" w:rsidRDefault="005C3409">
      <w:pPr>
        <w:rPr>
          <w:rFonts w:eastAsia="font229" w:cs="Calibri"/>
          <w:b/>
          <w:sz w:val="26"/>
          <w:szCs w:val="26"/>
        </w:rPr>
      </w:pPr>
    </w:p>
    <w:p w:rsidR="005C3409" w:rsidRDefault="005C3409">
      <w:pPr>
        <w:rPr>
          <w:rFonts w:eastAsia="font229" w:cs="Calibri"/>
          <w:b/>
          <w:sz w:val="26"/>
          <w:szCs w:val="26"/>
        </w:rPr>
      </w:pPr>
    </w:p>
    <w:p w:rsidR="005C3409" w:rsidRDefault="005C3409">
      <w:pPr>
        <w:rPr>
          <w:rFonts w:eastAsia="font229" w:cs="Calibri"/>
          <w:b/>
          <w:sz w:val="26"/>
          <w:szCs w:val="26"/>
        </w:rPr>
      </w:pPr>
    </w:p>
    <w:p w:rsidR="005C3409" w:rsidRDefault="005C3409">
      <w:pPr>
        <w:rPr>
          <w:rFonts w:eastAsia="font229" w:cs="Calibri"/>
          <w:b/>
          <w:sz w:val="26"/>
          <w:szCs w:val="26"/>
        </w:rPr>
      </w:pPr>
    </w:p>
    <w:p w:rsidR="00DB7306" w:rsidRDefault="00DB7306">
      <w:pPr>
        <w:rPr>
          <w:rFonts w:eastAsia="font229" w:cs="Calibri"/>
          <w:b/>
          <w:sz w:val="26"/>
          <w:szCs w:val="26"/>
        </w:rPr>
      </w:pPr>
    </w:p>
    <w:p w:rsidR="005C3409" w:rsidRDefault="005C3409">
      <w:pPr>
        <w:rPr>
          <w:rFonts w:eastAsia="font229" w:cs="Calibri"/>
          <w:b/>
          <w:sz w:val="26"/>
          <w:szCs w:val="26"/>
        </w:rPr>
      </w:pPr>
    </w:p>
    <w:p w:rsidR="00906A94" w:rsidRDefault="00906A94">
      <w:pPr>
        <w:rPr>
          <w:rFonts w:eastAsia="font229" w:cs="Calibri"/>
          <w:b/>
          <w:sz w:val="26"/>
          <w:szCs w:val="26"/>
        </w:rPr>
      </w:pPr>
    </w:p>
    <w:p w:rsidR="005C3409" w:rsidRPr="005C3409" w:rsidRDefault="005C3409">
      <w:pPr>
        <w:rPr>
          <w:rFonts w:cs="Calibri"/>
          <w:b/>
          <w:sz w:val="26"/>
          <w:szCs w:val="26"/>
          <w:u w:val="single"/>
        </w:rPr>
      </w:pPr>
      <w:r w:rsidRPr="005C3409">
        <w:rPr>
          <w:rFonts w:cs="Calibri"/>
          <w:b/>
          <w:sz w:val="26"/>
          <w:szCs w:val="26"/>
          <w:u w:val="single"/>
        </w:rPr>
        <w:lastRenderedPageBreak/>
        <w:t>ALLEGATO B</w:t>
      </w:r>
    </w:p>
    <w:p w:rsidR="00906A94" w:rsidRDefault="00906A94">
      <w:pPr>
        <w:rPr>
          <w:rFonts w:eastAsia="font229"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 xml:space="preserve">                                                                                      </w:t>
      </w:r>
      <w:r>
        <w:rPr>
          <w:rFonts w:eastAsia="font229" w:cs="Calibri"/>
          <w:b/>
          <w:sz w:val="26"/>
          <w:szCs w:val="26"/>
        </w:rPr>
        <w:t xml:space="preserve">Al Presidente del Comitato di Valutazione </w:t>
      </w:r>
    </w:p>
    <w:p w:rsidR="00906A94" w:rsidRDefault="00906A94">
      <w:pPr>
        <w:rPr>
          <w:rFonts w:eastAsia="font229" w:cs="Calibri"/>
          <w:b/>
          <w:sz w:val="26"/>
          <w:szCs w:val="26"/>
        </w:rPr>
      </w:pPr>
    </w:p>
    <w:p w:rsidR="00906A94" w:rsidRDefault="00906A94">
      <w:pPr>
        <w:rPr>
          <w:rFonts w:eastAsia="font229" w:cs="Calibri"/>
          <w:b/>
          <w:sz w:val="26"/>
          <w:szCs w:val="26"/>
        </w:rPr>
      </w:pPr>
    </w:p>
    <w:p w:rsidR="00906A94" w:rsidRDefault="00906A94">
      <w:pPr>
        <w:rPr>
          <w:rFonts w:eastAsia="font229" w:cs="Calibri"/>
          <w:b/>
          <w:sz w:val="24"/>
          <w:szCs w:val="24"/>
        </w:rPr>
      </w:pPr>
      <w:proofErr w:type="spellStart"/>
      <w:proofErr w:type="gramStart"/>
      <w:r>
        <w:rPr>
          <w:rFonts w:eastAsia="font229" w:cs="Calibri"/>
          <w:sz w:val="24"/>
          <w:szCs w:val="24"/>
        </w:rPr>
        <w:t>Prot</w:t>
      </w:r>
      <w:proofErr w:type="spellEnd"/>
      <w:r>
        <w:rPr>
          <w:rFonts w:eastAsia="font229" w:cs="Calibri"/>
          <w:sz w:val="24"/>
          <w:szCs w:val="24"/>
        </w:rPr>
        <w:t>.</w:t>
      </w:r>
      <w:proofErr w:type="gramEnd"/>
      <w:r>
        <w:rPr>
          <w:rFonts w:eastAsia="font229" w:cs="Calibri"/>
          <w:sz w:val="24"/>
          <w:szCs w:val="24"/>
        </w:rPr>
        <w:t xml:space="preserve"> n.                                                                                                                                                  </w:t>
      </w:r>
    </w:p>
    <w:p w:rsidR="00906A94" w:rsidRDefault="00906A94">
      <w:pPr>
        <w:jc w:val="center"/>
        <w:rPr>
          <w:rFonts w:cs="Calibri"/>
          <w:sz w:val="24"/>
          <w:szCs w:val="24"/>
        </w:rPr>
      </w:pPr>
      <w:r>
        <w:rPr>
          <w:rFonts w:eastAsia="font229" w:cs="Calibri"/>
          <w:b/>
          <w:sz w:val="24"/>
          <w:szCs w:val="24"/>
        </w:rPr>
        <w:t>AUTODICHIARAZIONE</w:t>
      </w:r>
    </w:p>
    <w:p w:rsidR="00906A94" w:rsidRDefault="00906A94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proofErr w:type="gramStart"/>
      <w:r>
        <w:rPr>
          <w:rFonts w:cs="Calibri"/>
          <w:sz w:val="24"/>
          <w:szCs w:val="24"/>
        </w:rPr>
        <w:t>(</w:t>
      </w:r>
      <w:proofErr w:type="gramEnd"/>
      <w:r>
        <w:rPr>
          <w:rFonts w:cs="Calibri"/>
          <w:sz w:val="24"/>
          <w:szCs w:val="24"/>
        </w:rPr>
        <w:t>art. 46 D.P.R.28 dicembre 2000 n. 445</w:t>
      </w:r>
      <w:proofErr w:type="gramStart"/>
      <w:r>
        <w:rPr>
          <w:rFonts w:cs="Calibri"/>
          <w:sz w:val="24"/>
          <w:szCs w:val="24"/>
        </w:rPr>
        <w:t xml:space="preserve"> )</w:t>
      </w:r>
      <w:proofErr w:type="gramEnd"/>
    </w:p>
    <w:p w:rsidR="00906A94" w:rsidRDefault="00906A94">
      <w:pPr>
        <w:jc w:val="center"/>
        <w:rPr>
          <w:rFonts w:cs="Calibri"/>
          <w:sz w:val="24"/>
          <w:szCs w:val="24"/>
        </w:rPr>
      </w:pPr>
    </w:p>
    <w:p w:rsidR="00906A94" w:rsidRDefault="00DB7306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Il </w:t>
      </w:r>
      <w:r w:rsidR="00906A94">
        <w:rPr>
          <w:rFonts w:cs="Calibri"/>
          <w:sz w:val="24"/>
          <w:szCs w:val="24"/>
        </w:rPr>
        <w:t>sotto</w:t>
      </w:r>
      <w:r>
        <w:rPr>
          <w:rFonts w:cs="Calibri"/>
          <w:sz w:val="24"/>
          <w:szCs w:val="24"/>
        </w:rPr>
        <w:t>scritto/a………………………………………………</w:t>
      </w:r>
      <w:proofErr w:type="gramStart"/>
      <w:r>
        <w:rPr>
          <w:rFonts w:cs="Calibri"/>
          <w:sz w:val="24"/>
          <w:szCs w:val="24"/>
        </w:rPr>
        <w:t>..</w:t>
      </w:r>
      <w:proofErr w:type="gramEnd"/>
      <w:r w:rsidR="00906A94">
        <w:rPr>
          <w:rFonts w:cs="Calibri"/>
          <w:sz w:val="24"/>
          <w:szCs w:val="24"/>
        </w:rPr>
        <w:t xml:space="preserve"> nata/o a…………………………………………………….. il………………………………………………, docente con incarico a tempo indeterminato in servizio, per il corrente anno scolastico, nell’IIS “E. Fermi” presso la sede………………………………………………………………………….……………………………. facente parte di questa istituzione scolastica, presa visione del documento recante i criteri per la valorizzazione dei docenti e l’accesso al fondo di cui all’art. 1, commi 126, 127, 128 della L. 107/2015, consapevole che la sottoscrizione della presente </w:t>
      </w:r>
      <w:proofErr w:type="gramStart"/>
      <w:r w:rsidR="00906A94">
        <w:rPr>
          <w:rFonts w:cs="Calibri"/>
          <w:sz w:val="24"/>
          <w:szCs w:val="24"/>
        </w:rPr>
        <w:t>istanza</w:t>
      </w:r>
      <w:proofErr w:type="gramEnd"/>
      <w:r w:rsidR="00906A94">
        <w:rPr>
          <w:rFonts w:cs="Calibri"/>
          <w:sz w:val="24"/>
          <w:szCs w:val="24"/>
        </w:rPr>
        <w:t xml:space="preserve"> è condizione per acquisire lo status di docente partecipante alla procedura di valorizzazione necessaria per accedere al fondo sopra richiamato, con la presente </w:t>
      </w:r>
    </w:p>
    <w:p w:rsidR="00906A94" w:rsidRDefault="00906A94">
      <w:pPr>
        <w:jc w:val="both"/>
        <w:rPr>
          <w:rFonts w:cs="Calibri"/>
          <w:sz w:val="24"/>
          <w:szCs w:val="24"/>
        </w:rPr>
      </w:pPr>
    </w:p>
    <w:p w:rsidR="00906A94" w:rsidRDefault="00906A94">
      <w:pPr>
        <w:jc w:val="center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RICHIEDE</w:t>
      </w:r>
    </w:p>
    <w:p w:rsidR="00906A94" w:rsidRDefault="00906A94">
      <w:pPr>
        <w:jc w:val="center"/>
        <w:rPr>
          <w:rFonts w:cs="Calibri"/>
          <w:sz w:val="24"/>
          <w:szCs w:val="24"/>
        </w:rPr>
      </w:pPr>
    </w:p>
    <w:p w:rsidR="00906A94" w:rsidRDefault="00906A94">
      <w:pPr>
        <w:jc w:val="both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l’</w:t>
      </w:r>
      <w:proofErr w:type="gramEnd"/>
      <w:r>
        <w:rPr>
          <w:rFonts w:cs="Calibri"/>
          <w:sz w:val="24"/>
          <w:szCs w:val="24"/>
        </w:rPr>
        <w:t xml:space="preserve">attribuzione, limitatamente al corrente </w:t>
      </w:r>
      <w:proofErr w:type="spellStart"/>
      <w:r>
        <w:rPr>
          <w:rFonts w:cs="Calibri"/>
          <w:sz w:val="24"/>
          <w:szCs w:val="24"/>
        </w:rPr>
        <w:t>a.s.</w:t>
      </w:r>
      <w:proofErr w:type="spellEnd"/>
      <w:r>
        <w:rPr>
          <w:rFonts w:cs="Calibri"/>
          <w:sz w:val="24"/>
          <w:szCs w:val="24"/>
        </w:rPr>
        <w:t xml:space="preserve">, dello status di docente partecipante per la valorizzazione del merito e l’accesso al fondo ex </w:t>
      </w:r>
      <w:proofErr w:type="spellStart"/>
      <w:r>
        <w:rPr>
          <w:rFonts w:cs="Calibri"/>
          <w:sz w:val="24"/>
          <w:szCs w:val="24"/>
        </w:rPr>
        <w:t>lege</w:t>
      </w:r>
      <w:proofErr w:type="spellEnd"/>
      <w:r>
        <w:rPr>
          <w:rFonts w:cs="Calibri"/>
          <w:sz w:val="24"/>
          <w:szCs w:val="24"/>
        </w:rPr>
        <w:t xml:space="preserve"> 107/2015 </w:t>
      </w:r>
    </w:p>
    <w:p w:rsidR="00906A94" w:rsidRDefault="00906A94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Contestualmente il/</w:t>
      </w:r>
      <w:proofErr w:type="gramStart"/>
      <w:r>
        <w:rPr>
          <w:rFonts w:cs="Calibri"/>
          <w:sz w:val="24"/>
          <w:szCs w:val="24"/>
        </w:rPr>
        <w:t>la</w:t>
      </w:r>
      <w:proofErr w:type="gramEnd"/>
      <w:r>
        <w:rPr>
          <w:rFonts w:cs="Calibri"/>
          <w:sz w:val="24"/>
          <w:szCs w:val="24"/>
        </w:rPr>
        <w:t xml:space="preserve"> sottoscritto/a ………………………………………………………………………………………………</w:t>
      </w:r>
    </w:p>
    <w:p w:rsidR="00906A94" w:rsidRDefault="00906A94">
      <w:pPr>
        <w:jc w:val="both"/>
        <w:rPr>
          <w:rFonts w:cs="Calibri"/>
          <w:sz w:val="24"/>
          <w:szCs w:val="24"/>
        </w:rPr>
      </w:pPr>
    </w:p>
    <w:p w:rsidR="00906A94" w:rsidRDefault="00906A94">
      <w:pPr>
        <w:jc w:val="center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DICHIARA</w:t>
      </w:r>
    </w:p>
    <w:p w:rsidR="00906A94" w:rsidRDefault="00906A94">
      <w:pPr>
        <w:jc w:val="center"/>
        <w:rPr>
          <w:rFonts w:cs="Calibri"/>
          <w:sz w:val="24"/>
          <w:szCs w:val="24"/>
        </w:rPr>
      </w:pPr>
    </w:p>
    <w:p w:rsidR="00906A94" w:rsidRPr="005175A6" w:rsidRDefault="005175A6" w:rsidP="00771446">
      <w:pPr>
        <w:numPr>
          <w:ilvl w:val="0"/>
          <w:numId w:val="5"/>
        </w:numPr>
        <w:tabs>
          <w:tab w:val="left" w:pos="567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</w:t>
      </w:r>
      <w:r w:rsidR="00906A94">
        <w:rPr>
          <w:rFonts w:cs="Calibri"/>
          <w:sz w:val="24"/>
          <w:szCs w:val="24"/>
        </w:rPr>
        <w:t>ai sensi del DPR 445/2000, di essere consapevole de</w:t>
      </w:r>
      <w:r>
        <w:rPr>
          <w:rFonts w:cs="Calibri"/>
          <w:sz w:val="24"/>
          <w:szCs w:val="24"/>
        </w:rPr>
        <w:t xml:space="preserve">lle responsabilità derivanti da </w:t>
      </w:r>
      <w:r w:rsidR="00906A94" w:rsidRPr="005175A6">
        <w:rPr>
          <w:rFonts w:cs="Calibri"/>
          <w:sz w:val="24"/>
          <w:szCs w:val="24"/>
        </w:rPr>
        <w:t xml:space="preserve">dichiarazioni false o mendaci, di non essere stato sottoposto, negli ultimi due anni scolastici a procedimenti disciplinari </w:t>
      </w:r>
      <w:proofErr w:type="gramStart"/>
      <w:r w:rsidR="00906A94" w:rsidRPr="005175A6">
        <w:rPr>
          <w:rFonts w:cs="Calibri"/>
          <w:sz w:val="24"/>
          <w:szCs w:val="24"/>
        </w:rPr>
        <w:t>conclusisi</w:t>
      </w:r>
      <w:proofErr w:type="gramEnd"/>
      <w:r w:rsidR="00906A94" w:rsidRPr="005175A6">
        <w:rPr>
          <w:rFonts w:cs="Calibri"/>
          <w:sz w:val="24"/>
          <w:szCs w:val="24"/>
        </w:rPr>
        <w:t xml:space="preserve"> co</w:t>
      </w:r>
      <w:bookmarkStart w:id="1" w:name="_GoBack"/>
      <w:bookmarkEnd w:id="1"/>
      <w:r w:rsidR="00906A94" w:rsidRPr="005175A6">
        <w:rPr>
          <w:rFonts w:cs="Calibri"/>
          <w:sz w:val="24"/>
          <w:szCs w:val="24"/>
        </w:rPr>
        <w:t xml:space="preserve">n irrogazione di sanzione; </w:t>
      </w:r>
    </w:p>
    <w:p w:rsidR="00906A94" w:rsidRDefault="005175A6" w:rsidP="00771446">
      <w:pPr>
        <w:numPr>
          <w:ilvl w:val="0"/>
          <w:numId w:val="5"/>
        </w:numPr>
        <w:tabs>
          <w:tab w:val="left" w:pos="567"/>
        </w:tabs>
        <w:jc w:val="both"/>
        <w:rPr>
          <w:rFonts w:eastAsia="Times New Roman" w:cs="Calibri"/>
          <w:color w:val="262626"/>
          <w:sz w:val="24"/>
          <w:szCs w:val="24"/>
        </w:rPr>
      </w:pPr>
      <w:r>
        <w:rPr>
          <w:rFonts w:cs="Calibri"/>
          <w:sz w:val="24"/>
          <w:szCs w:val="24"/>
        </w:rPr>
        <w:t xml:space="preserve">   </w:t>
      </w:r>
      <w:proofErr w:type="gramStart"/>
      <w:r w:rsidR="00906A94">
        <w:rPr>
          <w:rFonts w:cs="Calibri"/>
          <w:sz w:val="24"/>
          <w:szCs w:val="24"/>
        </w:rPr>
        <w:t>di</w:t>
      </w:r>
      <w:proofErr w:type="gramEnd"/>
      <w:r w:rsidR="00906A94">
        <w:rPr>
          <w:rFonts w:cs="Calibri"/>
          <w:sz w:val="24"/>
          <w:szCs w:val="24"/>
        </w:rPr>
        <w:t xml:space="preserve"> autorizzare l’istituzione scolastica al trattamento dei dati personali per le finalità di cui alla presente istanza;</w:t>
      </w:r>
    </w:p>
    <w:p w:rsidR="00432456" w:rsidRPr="00432456" w:rsidRDefault="005175A6" w:rsidP="00771446">
      <w:pPr>
        <w:numPr>
          <w:ilvl w:val="0"/>
          <w:numId w:val="5"/>
        </w:numPr>
        <w:tabs>
          <w:tab w:val="left" w:pos="567"/>
        </w:tabs>
        <w:jc w:val="both"/>
        <w:rPr>
          <w:rFonts w:eastAsia="Times New Roman" w:cs="Calibri"/>
          <w:color w:val="262626"/>
          <w:sz w:val="24"/>
          <w:szCs w:val="24"/>
        </w:rPr>
      </w:pPr>
      <w:r>
        <w:rPr>
          <w:rFonts w:eastAsia="Times New Roman" w:cs="Calibri"/>
          <w:color w:val="262626"/>
          <w:sz w:val="24"/>
          <w:szCs w:val="24"/>
        </w:rPr>
        <w:t xml:space="preserve">   </w:t>
      </w:r>
      <w:proofErr w:type="gramStart"/>
      <w:r w:rsidR="005C3409">
        <w:rPr>
          <w:rFonts w:eastAsia="Times New Roman" w:cs="Calibri"/>
          <w:color w:val="262626"/>
          <w:sz w:val="24"/>
          <w:szCs w:val="24"/>
        </w:rPr>
        <w:t>di</w:t>
      </w:r>
      <w:proofErr w:type="gramEnd"/>
      <w:r w:rsidR="005C3409">
        <w:rPr>
          <w:rFonts w:eastAsia="Times New Roman" w:cs="Calibri"/>
          <w:color w:val="262626"/>
          <w:sz w:val="24"/>
          <w:szCs w:val="24"/>
        </w:rPr>
        <w:t xml:space="preserve"> aver prestato nell’</w:t>
      </w:r>
      <w:r>
        <w:rPr>
          <w:rFonts w:eastAsia="Times New Roman" w:cs="Calibri"/>
          <w:color w:val="262626"/>
          <w:sz w:val="24"/>
          <w:szCs w:val="24"/>
        </w:rPr>
        <w:t xml:space="preserve"> </w:t>
      </w:r>
      <w:proofErr w:type="spellStart"/>
      <w:r w:rsidR="005C3409">
        <w:rPr>
          <w:rFonts w:eastAsia="Times New Roman" w:cs="Calibri"/>
          <w:color w:val="262626"/>
          <w:sz w:val="24"/>
          <w:szCs w:val="24"/>
        </w:rPr>
        <w:t>a.s.</w:t>
      </w:r>
      <w:proofErr w:type="spellEnd"/>
      <w:r w:rsidR="005C3409">
        <w:rPr>
          <w:rFonts w:eastAsia="Times New Roman" w:cs="Calibri"/>
          <w:color w:val="262626"/>
          <w:sz w:val="24"/>
          <w:szCs w:val="24"/>
        </w:rPr>
        <w:t xml:space="preserve"> 2016/2017</w:t>
      </w:r>
      <w:r w:rsidR="00906A94">
        <w:rPr>
          <w:rFonts w:eastAsia="Times New Roman" w:cs="Calibri"/>
          <w:color w:val="262626"/>
          <w:sz w:val="24"/>
          <w:szCs w:val="24"/>
        </w:rPr>
        <w:t xml:space="preserve"> n. 180 giorni di servizio, di cui almeno n. 120 giorni di attività didattiche;</w:t>
      </w:r>
    </w:p>
    <w:p w:rsidR="005175A6" w:rsidRDefault="005175A6" w:rsidP="00771446">
      <w:pPr>
        <w:numPr>
          <w:ilvl w:val="0"/>
          <w:numId w:val="5"/>
        </w:numPr>
        <w:tabs>
          <w:tab w:val="left" w:pos="567"/>
        </w:tabs>
        <w:jc w:val="both"/>
        <w:rPr>
          <w:rFonts w:eastAsia="DejaVu Sans" w:cs="Calibri"/>
          <w:bCs/>
          <w:sz w:val="24"/>
          <w:szCs w:val="24"/>
        </w:rPr>
      </w:pPr>
      <w:r>
        <w:rPr>
          <w:rFonts w:eastAsia="Times New Roman" w:cs="Calibri"/>
          <w:color w:val="262626"/>
          <w:sz w:val="24"/>
          <w:szCs w:val="24"/>
        </w:rPr>
        <w:t xml:space="preserve">   </w:t>
      </w:r>
      <w:proofErr w:type="gramStart"/>
      <w:r w:rsidR="00906A94">
        <w:rPr>
          <w:rFonts w:eastAsia="Times New Roman" w:cs="Calibri"/>
          <w:color w:val="262626"/>
          <w:sz w:val="24"/>
          <w:szCs w:val="24"/>
        </w:rPr>
        <w:t>di</w:t>
      </w:r>
      <w:proofErr w:type="gramEnd"/>
      <w:r w:rsidR="00906A94">
        <w:rPr>
          <w:rFonts w:eastAsia="Times New Roman" w:cs="Calibri"/>
          <w:color w:val="262626"/>
          <w:sz w:val="24"/>
          <w:szCs w:val="24"/>
        </w:rPr>
        <w:t xml:space="preserve"> aver effettivamente dato il contributo previsto connesso al ruolo assegnato e espletato l’impegno relativo alla funzione.</w:t>
      </w:r>
    </w:p>
    <w:p w:rsidR="00906A94" w:rsidRPr="005175A6" w:rsidRDefault="005175A6" w:rsidP="00771446">
      <w:pPr>
        <w:numPr>
          <w:ilvl w:val="0"/>
          <w:numId w:val="5"/>
        </w:numPr>
        <w:tabs>
          <w:tab w:val="left" w:pos="567"/>
        </w:tabs>
        <w:jc w:val="both"/>
        <w:rPr>
          <w:rFonts w:eastAsia="DejaVu Sans" w:cs="Calibri"/>
          <w:bCs/>
          <w:sz w:val="24"/>
          <w:szCs w:val="24"/>
        </w:rPr>
      </w:pPr>
      <w:r>
        <w:rPr>
          <w:rFonts w:eastAsia="DejaVu Sans" w:cs="Calibri"/>
          <w:bCs/>
          <w:sz w:val="24"/>
          <w:szCs w:val="24"/>
        </w:rPr>
        <w:t xml:space="preserve">   </w:t>
      </w:r>
      <w:proofErr w:type="gramStart"/>
      <w:r w:rsidR="00906A94" w:rsidRPr="005175A6">
        <w:rPr>
          <w:rFonts w:eastAsia="DejaVu Sans" w:cs="Calibri"/>
          <w:bCs/>
          <w:sz w:val="24"/>
          <w:szCs w:val="24"/>
        </w:rPr>
        <w:t>il</w:t>
      </w:r>
      <w:proofErr w:type="gramEnd"/>
      <w:r w:rsidR="00906A94" w:rsidRPr="005175A6">
        <w:rPr>
          <w:rFonts w:eastAsia="DejaVu Sans" w:cs="Calibri"/>
          <w:bCs/>
          <w:sz w:val="24"/>
          <w:szCs w:val="24"/>
        </w:rPr>
        <w:t xml:space="preserve"> possesso dei titoli, di seguito riportati, in riferimento alle aree prevista dalle L. 107/15 art.1 c. 129 per la valorizzazione dei docenti.</w:t>
      </w:r>
    </w:p>
    <w:p w:rsidR="00432456" w:rsidRDefault="00432456">
      <w:pPr>
        <w:tabs>
          <w:tab w:val="left" w:pos="567"/>
        </w:tabs>
        <w:jc w:val="both"/>
        <w:rPr>
          <w:rFonts w:eastAsia="DejaVu Sans" w:cs="Calibri"/>
          <w:bCs/>
          <w:sz w:val="24"/>
          <w:szCs w:val="24"/>
        </w:rPr>
      </w:pPr>
    </w:p>
    <w:p w:rsidR="00906A94" w:rsidRDefault="00906A94">
      <w:pPr>
        <w:tabs>
          <w:tab w:val="left" w:pos="567"/>
        </w:tabs>
        <w:jc w:val="both"/>
        <w:rPr>
          <w:rFonts w:eastAsia="DejaVu Sans" w:cs="Calibri"/>
          <w:bCs/>
          <w:sz w:val="24"/>
          <w:szCs w:val="24"/>
        </w:rPr>
      </w:pPr>
      <w:r>
        <w:rPr>
          <w:rFonts w:eastAsia="DejaVu Sans" w:cs="Calibri"/>
          <w:bCs/>
          <w:sz w:val="24"/>
          <w:szCs w:val="24"/>
        </w:rPr>
        <w:t>Si allega scheda</w:t>
      </w:r>
    </w:p>
    <w:p w:rsidR="00906A94" w:rsidRDefault="00906A94">
      <w:pPr>
        <w:tabs>
          <w:tab w:val="left" w:pos="567"/>
        </w:tabs>
        <w:jc w:val="both"/>
        <w:rPr>
          <w:rFonts w:eastAsia="DejaVu Sans" w:cs="Calibri"/>
          <w:bCs/>
          <w:sz w:val="24"/>
          <w:szCs w:val="24"/>
        </w:rPr>
      </w:pPr>
    </w:p>
    <w:p w:rsidR="00906A94" w:rsidRDefault="00906A94">
      <w:pPr>
        <w:tabs>
          <w:tab w:val="left" w:pos="567"/>
        </w:tabs>
        <w:ind w:left="720"/>
        <w:jc w:val="both"/>
        <w:rPr>
          <w:rFonts w:eastAsia="DejaVu Sans" w:cs="Calibri"/>
          <w:bCs/>
          <w:sz w:val="24"/>
          <w:szCs w:val="24"/>
        </w:rPr>
      </w:pPr>
    </w:p>
    <w:p w:rsidR="00906A94" w:rsidRDefault="00906A94">
      <w:pPr>
        <w:tabs>
          <w:tab w:val="left" w:pos="567"/>
          <w:tab w:val="left" w:pos="6449"/>
        </w:tabs>
        <w:spacing w:line="0" w:lineRule="atLeast"/>
        <w:ind w:left="567" w:hanging="567"/>
        <w:jc w:val="both"/>
        <w:rPr>
          <w:rFonts w:ascii="Times New Roman" w:eastAsia="Times New Roman" w:hAnsi="Times New Roman" w:cs="Times New Roman"/>
          <w:color w:val="262626"/>
          <w:sz w:val="23"/>
        </w:rPr>
      </w:pPr>
      <w:r>
        <w:rPr>
          <w:rFonts w:eastAsia="DejaVu Sans" w:cs="Calibri"/>
          <w:bCs/>
          <w:color w:val="262626"/>
          <w:sz w:val="24"/>
          <w:szCs w:val="24"/>
        </w:rPr>
        <w:t>Sarno, lì</w:t>
      </w:r>
      <w:proofErr w:type="gramStart"/>
      <w:r>
        <w:rPr>
          <w:rFonts w:eastAsia="DejaVu Sans" w:cs="Calibri"/>
          <w:bCs/>
          <w:color w:val="262626"/>
          <w:sz w:val="24"/>
          <w:szCs w:val="24"/>
        </w:rPr>
        <w:t xml:space="preserve">                                         </w:t>
      </w:r>
      <w:proofErr w:type="gramEnd"/>
      <w:r>
        <w:rPr>
          <w:rFonts w:eastAsia="DejaVu Sans" w:cs="Calibri"/>
          <w:bCs/>
          <w:color w:val="262626"/>
          <w:sz w:val="24"/>
          <w:szCs w:val="24"/>
        </w:rPr>
        <w:tab/>
        <w:t xml:space="preserve">         </w:t>
      </w:r>
      <w:r>
        <w:rPr>
          <w:rFonts w:eastAsia="DejaVu Sans" w:cs="Calibri"/>
          <w:b/>
          <w:bCs/>
          <w:color w:val="262626"/>
          <w:sz w:val="24"/>
          <w:szCs w:val="24"/>
        </w:rPr>
        <w:t>IL/LA DOCENTE</w:t>
      </w:r>
    </w:p>
    <w:p w:rsidR="00906A94" w:rsidRDefault="00906A94">
      <w:pPr>
        <w:spacing w:line="276" w:lineRule="auto"/>
      </w:pPr>
      <w:r>
        <w:rPr>
          <w:rFonts w:ascii="Times New Roman" w:eastAsia="Times New Roman" w:hAnsi="Times New Roman" w:cs="Times New Roman"/>
          <w:color w:val="262626"/>
          <w:sz w:val="23"/>
        </w:rPr>
        <w:t xml:space="preserve">                                                                                                                       _______________</w:t>
      </w:r>
      <w:proofErr w:type="gramStart"/>
      <w:r>
        <w:rPr>
          <w:rFonts w:ascii="Times New Roman" w:eastAsia="Times New Roman" w:hAnsi="Times New Roman" w:cs="Times New Roman"/>
          <w:color w:val="262626"/>
          <w:sz w:val="23"/>
        </w:rPr>
        <w:t xml:space="preserve">   </w:t>
      </w:r>
      <w:bookmarkEnd w:id="0"/>
      <w:proofErr w:type="gramEnd"/>
    </w:p>
    <w:sectPr w:rsidR="00906A94" w:rsidSect="00B834C9">
      <w:pgSz w:w="11906" w:h="16838"/>
      <w:pgMar w:top="1399" w:right="1088" w:bottom="1380" w:left="115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E35" w:rsidRDefault="00E24E35" w:rsidP="005C3409">
      <w:r>
        <w:separator/>
      </w:r>
    </w:p>
  </w:endnote>
  <w:endnote w:type="continuationSeparator" w:id="0">
    <w:p w:rsidR="00E24E35" w:rsidRDefault="00E24E35" w:rsidP="005C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Articulate Extrabold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font229">
    <w:altName w:val="Times New Roman"/>
    <w:charset w:val="00"/>
    <w:family w:val="auto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E35" w:rsidRDefault="00E24E35" w:rsidP="005C3409">
      <w:r>
        <w:separator/>
      </w:r>
    </w:p>
  </w:footnote>
  <w:footnote w:type="continuationSeparator" w:id="0">
    <w:p w:rsidR="00E24E35" w:rsidRDefault="00E24E35" w:rsidP="005C3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color w:val="262626"/>
        <w:sz w:val="23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3" w:hanging="360"/>
      </w:pPr>
      <w:rPr>
        <w:rFonts w:ascii="Wingdings" w:hAnsi="Wingdings" w:cs="Wingdings" w:hint="default"/>
      </w:rPr>
    </w:lvl>
  </w:abstractNum>
  <w:abstractNum w:abstractNumId="4">
    <w:nsid w:val="163346C2"/>
    <w:multiLevelType w:val="multilevel"/>
    <w:tmpl w:val="00A898D8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D1F"/>
    <w:rsid w:val="00025E1A"/>
    <w:rsid w:val="002F312A"/>
    <w:rsid w:val="003A2604"/>
    <w:rsid w:val="003D0DB4"/>
    <w:rsid w:val="003E1238"/>
    <w:rsid w:val="00432456"/>
    <w:rsid w:val="005175A6"/>
    <w:rsid w:val="005C3409"/>
    <w:rsid w:val="00771446"/>
    <w:rsid w:val="00851EBF"/>
    <w:rsid w:val="00864410"/>
    <w:rsid w:val="008F2D1F"/>
    <w:rsid w:val="00906A94"/>
    <w:rsid w:val="00B834C9"/>
    <w:rsid w:val="00D37B5E"/>
    <w:rsid w:val="00DB7306"/>
    <w:rsid w:val="00E24E35"/>
    <w:rsid w:val="00F9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4C9"/>
    <w:pPr>
      <w:suppressAutoHyphens/>
    </w:pPr>
    <w:rPr>
      <w:rFonts w:ascii="Calibri" w:eastAsia="Calibri" w:hAnsi="Calibri" w:cs="Arial"/>
      <w:lang w:eastAsia="zh-CN" w:bidi="hi-IN"/>
    </w:rPr>
  </w:style>
  <w:style w:type="paragraph" w:styleId="Titolo1">
    <w:name w:val="heading 1"/>
    <w:basedOn w:val="Normale"/>
    <w:next w:val="Normale"/>
    <w:qFormat/>
    <w:rsid w:val="00B834C9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eastAsia="Times New Roman" w:hAnsi="Cambria" w:cs="Mangal"/>
      <w:b/>
      <w:bCs/>
      <w:kern w:val="1"/>
      <w:sz w:val="32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834C9"/>
  </w:style>
  <w:style w:type="character" w:customStyle="1" w:styleId="WW8Num1z1">
    <w:name w:val="WW8Num1z1"/>
    <w:rsid w:val="00B834C9"/>
  </w:style>
  <w:style w:type="character" w:customStyle="1" w:styleId="WW8Num1z2">
    <w:name w:val="WW8Num1z2"/>
    <w:rsid w:val="00B834C9"/>
  </w:style>
  <w:style w:type="character" w:customStyle="1" w:styleId="WW8Num1z3">
    <w:name w:val="WW8Num1z3"/>
    <w:rsid w:val="00B834C9"/>
  </w:style>
  <w:style w:type="character" w:customStyle="1" w:styleId="WW8Num1z4">
    <w:name w:val="WW8Num1z4"/>
    <w:rsid w:val="00B834C9"/>
  </w:style>
  <w:style w:type="character" w:customStyle="1" w:styleId="WW8Num1z5">
    <w:name w:val="WW8Num1z5"/>
    <w:rsid w:val="00B834C9"/>
  </w:style>
  <w:style w:type="character" w:customStyle="1" w:styleId="WW8Num1z6">
    <w:name w:val="WW8Num1z6"/>
    <w:rsid w:val="00B834C9"/>
  </w:style>
  <w:style w:type="character" w:customStyle="1" w:styleId="WW8Num1z7">
    <w:name w:val="WW8Num1z7"/>
    <w:rsid w:val="00B834C9"/>
  </w:style>
  <w:style w:type="character" w:customStyle="1" w:styleId="WW8Num1z8">
    <w:name w:val="WW8Num1z8"/>
    <w:rsid w:val="00B834C9"/>
  </w:style>
  <w:style w:type="character" w:customStyle="1" w:styleId="WW8Num2z0">
    <w:name w:val="WW8Num2z0"/>
    <w:rsid w:val="00B834C9"/>
    <w:rPr>
      <w:rFonts w:ascii="Liberation Serif" w:hAnsi="Liberation Serif" w:cs="Times New Roman"/>
      <w:color w:val="262626"/>
      <w:sz w:val="23"/>
    </w:rPr>
  </w:style>
  <w:style w:type="character" w:customStyle="1" w:styleId="WW8Num3z0">
    <w:name w:val="WW8Num3z0"/>
    <w:rsid w:val="00B834C9"/>
    <w:rPr>
      <w:rFonts w:eastAsia="Times New Roman"/>
      <w:bCs/>
    </w:rPr>
  </w:style>
  <w:style w:type="character" w:customStyle="1" w:styleId="WW8Num3z1">
    <w:name w:val="WW8Num3z1"/>
    <w:rsid w:val="00B834C9"/>
  </w:style>
  <w:style w:type="character" w:customStyle="1" w:styleId="WW8Num3z2">
    <w:name w:val="WW8Num3z2"/>
    <w:rsid w:val="00B834C9"/>
  </w:style>
  <w:style w:type="character" w:customStyle="1" w:styleId="WW8Num3z3">
    <w:name w:val="WW8Num3z3"/>
    <w:rsid w:val="00B834C9"/>
  </w:style>
  <w:style w:type="character" w:customStyle="1" w:styleId="WW8Num3z4">
    <w:name w:val="WW8Num3z4"/>
    <w:rsid w:val="00B834C9"/>
  </w:style>
  <w:style w:type="character" w:customStyle="1" w:styleId="WW8Num3z5">
    <w:name w:val="WW8Num3z5"/>
    <w:rsid w:val="00B834C9"/>
  </w:style>
  <w:style w:type="character" w:customStyle="1" w:styleId="WW8Num3z6">
    <w:name w:val="WW8Num3z6"/>
    <w:rsid w:val="00B834C9"/>
  </w:style>
  <w:style w:type="character" w:customStyle="1" w:styleId="WW8Num3z7">
    <w:name w:val="WW8Num3z7"/>
    <w:rsid w:val="00B834C9"/>
  </w:style>
  <w:style w:type="character" w:customStyle="1" w:styleId="WW8Num3z8">
    <w:name w:val="WW8Num3z8"/>
    <w:rsid w:val="00B834C9"/>
  </w:style>
  <w:style w:type="character" w:customStyle="1" w:styleId="WW8Num4z0">
    <w:name w:val="WW8Num4z0"/>
    <w:rsid w:val="00B834C9"/>
    <w:rPr>
      <w:rFonts w:ascii="Wingdings" w:hAnsi="Wingdings" w:cs="Wingdings" w:hint="default"/>
    </w:rPr>
  </w:style>
  <w:style w:type="character" w:customStyle="1" w:styleId="WW8Num2z1">
    <w:name w:val="WW8Num2z1"/>
    <w:rsid w:val="00B834C9"/>
  </w:style>
  <w:style w:type="character" w:customStyle="1" w:styleId="WW8Num2z2">
    <w:name w:val="WW8Num2z2"/>
    <w:rsid w:val="00B834C9"/>
  </w:style>
  <w:style w:type="character" w:customStyle="1" w:styleId="WW8Num2z3">
    <w:name w:val="WW8Num2z3"/>
    <w:rsid w:val="00B834C9"/>
  </w:style>
  <w:style w:type="character" w:customStyle="1" w:styleId="WW8Num2z4">
    <w:name w:val="WW8Num2z4"/>
    <w:rsid w:val="00B834C9"/>
  </w:style>
  <w:style w:type="character" w:customStyle="1" w:styleId="WW8Num2z5">
    <w:name w:val="WW8Num2z5"/>
    <w:rsid w:val="00B834C9"/>
  </w:style>
  <w:style w:type="character" w:customStyle="1" w:styleId="WW8Num2z6">
    <w:name w:val="WW8Num2z6"/>
    <w:rsid w:val="00B834C9"/>
  </w:style>
  <w:style w:type="character" w:customStyle="1" w:styleId="WW8Num2z7">
    <w:name w:val="WW8Num2z7"/>
    <w:rsid w:val="00B834C9"/>
  </w:style>
  <w:style w:type="character" w:customStyle="1" w:styleId="WW8Num2z8">
    <w:name w:val="WW8Num2z8"/>
    <w:rsid w:val="00B834C9"/>
  </w:style>
  <w:style w:type="character" w:customStyle="1" w:styleId="WW8Num4z1">
    <w:name w:val="WW8Num4z1"/>
    <w:rsid w:val="00B834C9"/>
    <w:rPr>
      <w:rFonts w:ascii="Courier New" w:hAnsi="Courier New" w:cs="Courier New" w:hint="default"/>
    </w:rPr>
  </w:style>
  <w:style w:type="character" w:customStyle="1" w:styleId="WW8Num4z3">
    <w:name w:val="WW8Num4z3"/>
    <w:rsid w:val="00B834C9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B834C9"/>
  </w:style>
  <w:style w:type="character" w:customStyle="1" w:styleId="WW8Num4z2">
    <w:name w:val="WW8Num4z2"/>
    <w:rsid w:val="00B834C9"/>
  </w:style>
  <w:style w:type="character" w:customStyle="1" w:styleId="WW8Num4z4">
    <w:name w:val="WW8Num4z4"/>
    <w:rsid w:val="00B834C9"/>
  </w:style>
  <w:style w:type="character" w:customStyle="1" w:styleId="WW8Num4z5">
    <w:name w:val="WW8Num4z5"/>
    <w:rsid w:val="00B834C9"/>
  </w:style>
  <w:style w:type="character" w:customStyle="1" w:styleId="WW8Num4z6">
    <w:name w:val="WW8Num4z6"/>
    <w:rsid w:val="00B834C9"/>
  </w:style>
  <w:style w:type="character" w:customStyle="1" w:styleId="WW8Num4z7">
    <w:name w:val="WW8Num4z7"/>
    <w:rsid w:val="00B834C9"/>
  </w:style>
  <w:style w:type="character" w:customStyle="1" w:styleId="WW8Num4z8">
    <w:name w:val="WW8Num4z8"/>
    <w:rsid w:val="00B834C9"/>
  </w:style>
  <w:style w:type="character" w:customStyle="1" w:styleId="WW8Num5z0">
    <w:name w:val="WW8Num5z0"/>
    <w:rsid w:val="00B834C9"/>
  </w:style>
  <w:style w:type="character" w:customStyle="1" w:styleId="WW8Num5z1">
    <w:name w:val="WW8Num5z1"/>
    <w:rsid w:val="00B834C9"/>
  </w:style>
  <w:style w:type="character" w:customStyle="1" w:styleId="WW8Num5z2">
    <w:name w:val="WW8Num5z2"/>
    <w:rsid w:val="00B834C9"/>
  </w:style>
  <w:style w:type="character" w:customStyle="1" w:styleId="WW8Num5z3">
    <w:name w:val="WW8Num5z3"/>
    <w:rsid w:val="00B834C9"/>
  </w:style>
  <w:style w:type="character" w:customStyle="1" w:styleId="WW8Num5z4">
    <w:name w:val="WW8Num5z4"/>
    <w:rsid w:val="00B834C9"/>
  </w:style>
  <w:style w:type="character" w:customStyle="1" w:styleId="WW8Num5z5">
    <w:name w:val="WW8Num5z5"/>
    <w:rsid w:val="00B834C9"/>
  </w:style>
  <w:style w:type="character" w:customStyle="1" w:styleId="WW8Num5z6">
    <w:name w:val="WW8Num5z6"/>
    <w:rsid w:val="00B834C9"/>
  </w:style>
  <w:style w:type="character" w:customStyle="1" w:styleId="WW8Num5z7">
    <w:name w:val="WW8Num5z7"/>
    <w:rsid w:val="00B834C9"/>
  </w:style>
  <w:style w:type="character" w:customStyle="1" w:styleId="WW8Num5z8">
    <w:name w:val="WW8Num5z8"/>
    <w:rsid w:val="00B834C9"/>
  </w:style>
  <w:style w:type="character" w:customStyle="1" w:styleId="WW8Num6z0">
    <w:name w:val="WW8Num6z0"/>
    <w:rsid w:val="00B834C9"/>
    <w:rPr>
      <w:rFonts w:ascii="Times New Roman" w:eastAsia="Times New Roman" w:hAnsi="Times New Roman" w:cs="Times New Roman"/>
      <w:b/>
      <w:sz w:val="23"/>
    </w:rPr>
  </w:style>
  <w:style w:type="character" w:customStyle="1" w:styleId="WW8Num6z1">
    <w:name w:val="WW8Num6z1"/>
    <w:rsid w:val="00B834C9"/>
  </w:style>
  <w:style w:type="character" w:customStyle="1" w:styleId="WW8Num6z2">
    <w:name w:val="WW8Num6z2"/>
    <w:rsid w:val="00B834C9"/>
  </w:style>
  <w:style w:type="character" w:customStyle="1" w:styleId="WW8Num6z3">
    <w:name w:val="WW8Num6z3"/>
    <w:rsid w:val="00B834C9"/>
  </w:style>
  <w:style w:type="character" w:customStyle="1" w:styleId="WW8Num6z4">
    <w:name w:val="WW8Num6z4"/>
    <w:rsid w:val="00B834C9"/>
  </w:style>
  <w:style w:type="character" w:customStyle="1" w:styleId="WW8Num6z5">
    <w:name w:val="WW8Num6z5"/>
    <w:rsid w:val="00B834C9"/>
  </w:style>
  <w:style w:type="character" w:customStyle="1" w:styleId="WW8Num6z6">
    <w:name w:val="WW8Num6z6"/>
    <w:rsid w:val="00B834C9"/>
  </w:style>
  <w:style w:type="character" w:customStyle="1" w:styleId="WW8Num6z7">
    <w:name w:val="WW8Num6z7"/>
    <w:rsid w:val="00B834C9"/>
  </w:style>
  <w:style w:type="character" w:customStyle="1" w:styleId="WW8Num6z8">
    <w:name w:val="WW8Num6z8"/>
    <w:rsid w:val="00B834C9"/>
  </w:style>
  <w:style w:type="character" w:customStyle="1" w:styleId="WW8Num7z0">
    <w:name w:val="WW8Num7z0"/>
    <w:rsid w:val="00B834C9"/>
    <w:rPr>
      <w:rFonts w:ascii="Times New Roman" w:eastAsia="Times New Roman" w:hAnsi="Times New Roman" w:cs="Times New Roman"/>
      <w:i/>
      <w:sz w:val="23"/>
    </w:rPr>
  </w:style>
  <w:style w:type="character" w:customStyle="1" w:styleId="WW8Num7z1">
    <w:name w:val="WW8Num7z1"/>
    <w:rsid w:val="00B834C9"/>
  </w:style>
  <w:style w:type="character" w:customStyle="1" w:styleId="WW8Num7z2">
    <w:name w:val="WW8Num7z2"/>
    <w:rsid w:val="00B834C9"/>
  </w:style>
  <w:style w:type="character" w:customStyle="1" w:styleId="WW8Num7z3">
    <w:name w:val="WW8Num7z3"/>
    <w:rsid w:val="00B834C9"/>
  </w:style>
  <w:style w:type="character" w:customStyle="1" w:styleId="WW8Num7z4">
    <w:name w:val="WW8Num7z4"/>
    <w:rsid w:val="00B834C9"/>
  </w:style>
  <w:style w:type="character" w:customStyle="1" w:styleId="WW8Num7z5">
    <w:name w:val="WW8Num7z5"/>
    <w:rsid w:val="00B834C9"/>
  </w:style>
  <w:style w:type="character" w:customStyle="1" w:styleId="WW8Num7z6">
    <w:name w:val="WW8Num7z6"/>
    <w:rsid w:val="00B834C9"/>
  </w:style>
  <w:style w:type="character" w:customStyle="1" w:styleId="WW8Num7z7">
    <w:name w:val="WW8Num7z7"/>
    <w:rsid w:val="00B834C9"/>
  </w:style>
  <w:style w:type="character" w:customStyle="1" w:styleId="WW8Num7z8">
    <w:name w:val="WW8Num7z8"/>
    <w:rsid w:val="00B834C9"/>
  </w:style>
  <w:style w:type="character" w:customStyle="1" w:styleId="WW8Num8z0">
    <w:name w:val="WW8Num8z0"/>
    <w:rsid w:val="00B834C9"/>
    <w:rPr>
      <w:rFonts w:ascii="Times New Roman" w:eastAsia="Times New Roman" w:hAnsi="Times New Roman" w:cs="Times New Roman"/>
      <w:b/>
      <w:sz w:val="21"/>
    </w:rPr>
  </w:style>
  <w:style w:type="character" w:customStyle="1" w:styleId="WW8Num8z1">
    <w:name w:val="WW8Num8z1"/>
    <w:rsid w:val="00B834C9"/>
  </w:style>
  <w:style w:type="character" w:customStyle="1" w:styleId="WW8Num8z2">
    <w:name w:val="WW8Num8z2"/>
    <w:rsid w:val="00B834C9"/>
  </w:style>
  <w:style w:type="character" w:customStyle="1" w:styleId="WW8Num8z3">
    <w:name w:val="WW8Num8z3"/>
    <w:rsid w:val="00B834C9"/>
  </w:style>
  <w:style w:type="character" w:customStyle="1" w:styleId="WW8Num8z4">
    <w:name w:val="WW8Num8z4"/>
    <w:rsid w:val="00B834C9"/>
  </w:style>
  <w:style w:type="character" w:customStyle="1" w:styleId="WW8Num8z5">
    <w:name w:val="WW8Num8z5"/>
    <w:rsid w:val="00B834C9"/>
  </w:style>
  <w:style w:type="character" w:customStyle="1" w:styleId="WW8Num8z6">
    <w:name w:val="WW8Num8z6"/>
    <w:rsid w:val="00B834C9"/>
  </w:style>
  <w:style w:type="character" w:customStyle="1" w:styleId="WW8Num8z7">
    <w:name w:val="WW8Num8z7"/>
    <w:rsid w:val="00B834C9"/>
  </w:style>
  <w:style w:type="character" w:customStyle="1" w:styleId="WW8Num8z8">
    <w:name w:val="WW8Num8z8"/>
    <w:rsid w:val="00B834C9"/>
  </w:style>
  <w:style w:type="character" w:customStyle="1" w:styleId="WW8Num9z0">
    <w:name w:val="WW8Num9z0"/>
    <w:rsid w:val="00B834C9"/>
    <w:rPr>
      <w:rFonts w:ascii="Times New Roman" w:eastAsia="Times New Roman" w:hAnsi="Times New Roman" w:cs="Times New Roman"/>
      <w:b/>
      <w:sz w:val="21"/>
    </w:rPr>
  </w:style>
  <w:style w:type="character" w:customStyle="1" w:styleId="WW8Num9z1">
    <w:name w:val="WW8Num9z1"/>
    <w:rsid w:val="00B834C9"/>
  </w:style>
  <w:style w:type="character" w:customStyle="1" w:styleId="WW8Num9z2">
    <w:name w:val="WW8Num9z2"/>
    <w:rsid w:val="00B834C9"/>
  </w:style>
  <w:style w:type="character" w:customStyle="1" w:styleId="WW8Num9z3">
    <w:name w:val="WW8Num9z3"/>
    <w:rsid w:val="00B834C9"/>
  </w:style>
  <w:style w:type="character" w:customStyle="1" w:styleId="WW8Num9z4">
    <w:name w:val="WW8Num9z4"/>
    <w:rsid w:val="00B834C9"/>
  </w:style>
  <w:style w:type="character" w:customStyle="1" w:styleId="WW8Num9z5">
    <w:name w:val="WW8Num9z5"/>
    <w:rsid w:val="00B834C9"/>
  </w:style>
  <w:style w:type="character" w:customStyle="1" w:styleId="WW8Num9z6">
    <w:name w:val="WW8Num9z6"/>
    <w:rsid w:val="00B834C9"/>
  </w:style>
  <w:style w:type="character" w:customStyle="1" w:styleId="WW8Num9z7">
    <w:name w:val="WW8Num9z7"/>
    <w:rsid w:val="00B834C9"/>
  </w:style>
  <w:style w:type="character" w:customStyle="1" w:styleId="WW8Num9z8">
    <w:name w:val="WW8Num9z8"/>
    <w:rsid w:val="00B834C9"/>
  </w:style>
  <w:style w:type="character" w:customStyle="1" w:styleId="WW8Num10z0">
    <w:name w:val="WW8Num10z0"/>
    <w:rsid w:val="00B834C9"/>
    <w:rPr>
      <w:rFonts w:ascii="Times New Roman" w:eastAsia="Times New Roman" w:hAnsi="Times New Roman" w:cs="Times New Roman"/>
      <w:b/>
      <w:sz w:val="21"/>
    </w:rPr>
  </w:style>
  <w:style w:type="character" w:customStyle="1" w:styleId="WW8Num10z1">
    <w:name w:val="WW8Num10z1"/>
    <w:rsid w:val="00B834C9"/>
  </w:style>
  <w:style w:type="character" w:customStyle="1" w:styleId="WW8Num10z2">
    <w:name w:val="WW8Num10z2"/>
    <w:rsid w:val="00B834C9"/>
  </w:style>
  <w:style w:type="character" w:customStyle="1" w:styleId="WW8Num10z3">
    <w:name w:val="WW8Num10z3"/>
    <w:rsid w:val="00B834C9"/>
  </w:style>
  <w:style w:type="character" w:customStyle="1" w:styleId="WW8Num10z4">
    <w:name w:val="WW8Num10z4"/>
    <w:rsid w:val="00B834C9"/>
  </w:style>
  <w:style w:type="character" w:customStyle="1" w:styleId="WW8Num10z5">
    <w:name w:val="WW8Num10z5"/>
    <w:rsid w:val="00B834C9"/>
  </w:style>
  <w:style w:type="character" w:customStyle="1" w:styleId="WW8Num10z6">
    <w:name w:val="WW8Num10z6"/>
    <w:rsid w:val="00B834C9"/>
  </w:style>
  <w:style w:type="character" w:customStyle="1" w:styleId="WW8Num10z7">
    <w:name w:val="WW8Num10z7"/>
    <w:rsid w:val="00B834C9"/>
  </w:style>
  <w:style w:type="character" w:customStyle="1" w:styleId="WW8Num10z8">
    <w:name w:val="WW8Num10z8"/>
    <w:rsid w:val="00B834C9"/>
  </w:style>
  <w:style w:type="character" w:customStyle="1" w:styleId="WW8Num11z0">
    <w:name w:val="WW8Num11z0"/>
    <w:rsid w:val="00B834C9"/>
    <w:rPr>
      <w:rFonts w:ascii="Times New Roman" w:eastAsia="Times New Roman" w:hAnsi="Times New Roman" w:cs="Times New Roman"/>
      <w:color w:val="262626"/>
      <w:sz w:val="23"/>
    </w:rPr>
  </w:style>
  <w:style w:type="character" w:customStyle="1" w:styleId="WW8Num11z1">
    <w:name w:val="WW8Num11z1"/>
    <w:rsid w:val="00B834C9"/>
  </w:style>
  <w:style w:type="character" w:customStyle="1" w:styleId="WW8Num11z2">
    <w:name w:val="WW8Num11z2"/>
    <w:rsid w:val="00B834C9"/>
  </w:style>
  <w:style w:type="character" w:customStyle="1" w:styleId="WW8Num11z3">
    <w:name w:val="WW8Num11z3"/>
    <w:rsid w:val="00B834C9"/>
  </w:style>
  <w:style w:type="character" w:customStyle="1" w:styleId="WW8Num11z4">
    <w:name w:val="WW8Num11z4"/>
    <w:rsid w:val="00B834C9"/>
  </w:style>
  <w:style w:type="character" w:customStyle="1" w:styleId="WW8Num11z5">
    <w:name w:val="WW8Num11z5"/>
    <w:rsid w:val="00B834C9"/>
  </w:style>
  <w:style w:type="character" w:customStyle="1" w:styleId="WW8Num11z6">
    <w:name w:val="WW8Num11z6"/>
    <w:rsid w:val="00B834C9"/>
  </w:style>
  <w:style w:type="character" w:customStyle="1" w:styleId="WW8Num11z7">
    <w:name w:val="WW8Num11z7"/>
    <w:rsid w:val="00B834C9"/>
  </w:style>
  <w:style w:type="character" w:customStyle="1" w:styleId="WW8Num11z8">
    <w:name w:val="WW8Num11z8"/>
    <w:rsid w:val="00B834C9"/>
  </w:style>
  <w:style w:type="character" w:customStyle="1" w:styleId="WW8Num12z0">
    <w:name w:val="WW8Num12z0"/>
    <w:rsid w:val="00B834C9"/>
    <w:rPr>
      <w:rFonts w:ascii="Times New Roman" w:eastAsia="Times New Roman" w:hAnsi="Times New Roman" w:cs="Times New Roman"/>
      <w:sz w:val="23"/>
    </w:rPr>
  </w:style>
  <w:style w:type="character" w:customStyle="1" w:styleId="WW8Num12z1">
    <w:name w:val="WW8Num12z1"/>
    <w:rsid w:val="00B834C9"/>
  </w:style>
  <w:style w:type="character" w:customStyle="1" w:styleId="WW8Num12z2">
    <w:name w:val="WW8Num12z2"/>
    <w:rsid w:val="00B834C9"/>
  </w:style>
  <w:style w:type="character" w:customStyle="1" w:styleId="WW8Num12z3">
    <w:name w:val="WW8Num12z3"/>
    <w:rsid w:val="00B834C9"/>
  </w:style>
  <w:style w:type="character" w:customStyle="1" w:styleId="WW8Num12z4">
    <w:name w:val="WW8Num12z4"/>
    <w:rsid w:val="00B834C9"/>
  </w:style>
  <w:style w:type="character" w:customStyle="1" w:styleId="WW8Num12z5">
    <w:name w:val="WW8Num12z5"/>
    <w:rsid w:val="00B834C9"/>
  </w:style>
  <w:style w:type="character" w:customStyle="1" w:styleId="WW8Num12z6">
    <w:name w:val="WW8Num12z6"/>
    <w:rsid w:val="00B834C9"/>
  </w:style>
  <w:style w:type="character" w:customStyle="1" w:styleId="WW8Num12z7">
    <w:name w:val="WW8Num12z7"/>
    <w:rsid w:val="00B834C9"/>
  </w:style>
  <w:style w:type="character" w:customStyle="1" w:styleId="WW8Num12z8">
    <w:name w:val="WW8Num12z8"/>
    <w:rsid w:val="00B834C9"/>
  </w:style>
  <w:style w:type="character" w:customStyle="1" w:styleId="WW8Num13z0">
    <w:name w:val="WW8Num13z0"/>
    <w:rsid w:val="00B834C9"/>
  </w:style>
  <w:style w:type="character" w:customStyle="1" w:styleId="WW8Num13z1">
    <w:name w:val="WW8Num13z1"/>
    <w:rsid w:val="00B834C9"/>
  </w:style>
  <w:style w:type="character" w:customStyle="1" w:styleId="WW8Num13z2">
    <w:name w:val="WW8Num13z2"/>
    <w:rsid w:val="00B834C9"/>
  </w:style>
  <w:style w:type="character" w:customStyle="1" w:styleId="WW8Num13z3">
    <w:name w:val="WW8Num13z3"/>
    <w:rsid w:val="00B834C9"/>
  </w:style>
  <w:style w:type="character" w:customStyle="1" w:styleId="WW8Num13z4">
    <w:name w:val="WW8Num13z4"/>
    <w:rsid w:val="00B834C9"/>
  </w:style>
  <w:style w:type="character" w:customStyle="1" w:styleId="WW8Num13z5">
    <w:name w:val="WW8Num13z5"/>
    <w:rsid w:val="00B834C9"/>
  </w:style>
  <w:style w:type="character" w:customStyle="1" w:styleId="WW8Num13z6">
    <w:name w:val="WW8Num13z6"/>
    <w:rsid w:val="00B834C9"/>
  </w:style>
  <w:style w:type="character" w:customStyle="1" w:styleId="WW8Num13z7">
    <w:name w:val="WW8Num13z7"/>
    <w:rsid w:val="00B834C9"/>
  </w:style>
  <w:style w:type="character" w:customStyle="1" w:styleId="WW8Num13z8">
    <w:name w:val="WW8Num13z8"/>
    <w:rsid w:val="00B834C9"/>
  </w:style>
  <w:style w:type="character" w:customStyle="1" w:styleId="WW8Num14z0">
    <w:name w:val="WW8Num14z0"/>
    <w:rsid w:val="00B834C9"/>
  </w:style>
  <w:style w:type="character" w:customStyle="1" w:styleId="WW8Num14z1">
    <w:name w:val="WW8Num14z1"/>
    <w:rsid w:val="00B834C9"/>
  </w:style>
  <w:style w:type="character" w:customStyle="1" w:styleId="WW8Num14z2">
    <w:name w:val="WW8Num14z2"/>
    <w:rsid w:val="00B834C9"/>
  </w:style>
  <w:style w:type="character" w:customStyle="1" w:styleId="WW8Num14z3">
    <w:name w:val="WW8Num14z3"/>
    <w:rsid w:val="00B834C9"/>
  </w:style>
  <w:style w:type="character" w:customStyle="1" w:styleId="WW8Num14z4">
    <w:name w:val="WW8Num14z4"/>
    <w:rsid w:val="00B834C9"/>
  </w:style>
  <w:style w:type="character" w:customStyle="1" w:styleId="WW8Num14z5">
    <w:name w:val="WW8Num14z5"/>
    <w:rsid w:val="00B834C9"/>
  </w:style>
  <w:style w:type="character" w:customStyle="1" w:styleId="WW8Num14z6">
    <w:name w:val="WW8Num14z6"/>
    <w:rsid w:val="00B834C9"/>
  </w:style>
  <w:style w:type="character" w:customStyle="1" w:styleId="WW8Num14z7">
    <w:name w:val="WW8Num14z7"/>
    <w:rsid w:val="00B834C9"/>
  </w:style>
  <w:style w:type="character" w:customStyle="1" w:styleId="WW8Num14z8">
    <w:name w:val="WW8Num14z8"/>
    <w:rsid w:val="00B834C9"/>
  </w:style>
  <w:style w:type="character" w:customStyle="1" w:styleId="WW8Num15z0">
    <w:name w:val="WW8Num15z0"/>
    <w:rsid w:val="00B834C9"/>
  </w:style>
  <w:style w:type="character" w:customStyle="1" w:styleId="WW8Num15z1">
    <w:name w:val="WW8Num15z1"/>
    <w:rsid w:val="00B834C9"/>
  </w:style>
  <w:style w:type="character" w:customStyle="1" w:styleId="WW8Num15z2">
    <w:name w:val="WW8Num15z2"/>
    <w:rsid w:val="00B834C9"/>
  </w:style>
  <w:style w:type="character" w:customStyle="1" w:styleId="WW8Num15z3">
    <w:name w:val="WW8Num15z3"/>
    <w:rsid w:val="00B834C9"/>
  </w:style>
  <w:style w:type="character" w:customStyle="1" w:styleId="WW8Num15z4">
    <w:name w:val="WW8Num15z4"/>
    <w:rsid w:val="00B834C9"/>
  </w:style>
  <w:style w:type="character" w:customStyle="1" w:styleId="WW8Num15z5">
    <w:name w:val="WW8Num15z5"/>
    <w:rsid w:val="00B834C9"/>
  </w:style>
  <w:style w:type="character" w:customStyle="1" w:styleId="WW8Num15z6">
    <w:name w:val="WW8Num15z6"/>
    <w:rsid w:val="00B834C9"/>
  </w:style>
  <w:style w:type="character" w:customStyle="1" w:styleId="WW8Num15z7">
    <w:name w:val="WW8Num15z7"/>
    <w:rsid w:val="00B834C9"/>
  </w:style>
  <w:style w:type="character" w:customStyle="1" w:styleId="WW8Num15z8">
    <w:name w:val="WW8Num15z8"/>
    <w:rsid w:val="00B834C9"/>
  </w:style>
  <w:style w:type="character" w:customStyle="1" w:styleId="WW8Num16z0">
    <w:name w:val="WW8Num16z0"/>
    <w:rsid w:val="00B834C9"/>
  </w:style>
  <w:style w:type="character" w:customStyle="1" w:styleId="WW8Num16z1">
    <w:name w:val="WW8Num16z1"/>
    <w:rsid w:val="00B834C9"/>
  </w:style>
  <w:style w:type="character" w:customStyle="1" w:styleId="WW8Num16z2">
    <w:name w:val="WW8Num16z2"/>
    <w:rsid w:val="00B834C9"/>
  </w:style>
  <w:style w:type="character" w:customStyle="1" w:styleId="WW8Num16z3">
    <w:name w:val="WW8Num16z3"/>
    <w:rsid w:val="00B834C9"/>
  </w:style>
  <w:style w:type="character" w:customStyle="1" w:styleId="WW8Num16z4">
    <w:name w:val="WW8Num16z4"/>
    <w:rsid w:val="00B834C9"/>
  </w:style>
  <w:style w:type="character" w:customStyle="1" w:styleId="WW8Num16z5">
    <w:name w:val="WW8Num16z5"/>
    <w:rsid w:val="00B834C9"/>
  </w:style>
  <w:style w:type="character" w:customStyle="1" w:styleId="WW8Num16z6">
    <w:name w:val="WW8Num16z6"/>
    <w:rsid w:val="00B834C9"/>
  </w:style>
  <w:style w:type="character" w:customStyle="1" w:styleId="WW8Num16z7">
    <w:name w:val="WW8Num16z7"/>
    <w:rsid w:val="00B834C9"/>
  </w:style>
  <w:style w:type="character" w:customStyle="1" w:styleId="WW8Num16z8">
    <w:name w:val="WW8Num16z8"/>
    <w:rsid w:val="00B834C9"/>
  </w:style>
  <w:style w:type="character" w:customStyle="1" w:styleId="WW8Num17z0">
    <w:name w:val="WW8Num17z0"/>
    <w:rsid w:val="00B834C9"/>
  </w:style>
  <w:style w:type="character" w:customStyle="1" w:styleId="WW8Num17z1">
    <w:name w:val="WW8Num17z1"/>
    <w:rsid w:val="00B834C9"/>
  </w:style>
  <w:style w:type="character" w:customStyle="1" w:styleId="WW8Num17z2">
    <w:name w:val="WW8Num17z2"/>
    <w:rsid w:val="00B834C9"/>
  </w:style>
  <w:style w:type="character" w:customStyle="1" w:styleId="WW8Num17z3">
    <w:name w:val="WW8Num17z3"/>
    <w:rsid w:val="00B834C9"/>
  </w:style>
  <w:style w:type="character" w:customStyle="1" w:styleId="WW8Num17z4">
    <w:name w:val="WW8Num17z4"/>
    <w:rsid w:val="00B834C9"/>
  </w:style>
  <w:style w:type="character" w:customStyle="1" w:styleId="WW8Num17z5">
    <w:name w:val="WW8Num17z5"/>
    <w:rsid w:val="00B834C9"/>
  </w:style>
  <w:style w:type="character" w:customStyle="1" w:styleId="WW8Num17z6">
    <w:name w:val="WW8Num17z6"/>
    <w:rsid w:val="00B834C9"/>
  </w:style>
  <w:style w:type="character" w:customStyle="1" w:styleId="WW8Num17z7">
    <w:name w:val="WW8Num17z7"/>
    <w:rsid w:val="00B834C9"/>
  </w:style>
  <w:style w:type="character" w:customStyle="1" w:styleId="WW8Num17z8">
    <w:name w:val="WW8Num17z8"/>
    <w:rsid w:val="00B834C9"/>
  </w:style>
  <w:style w:type="character" w:customStyle="1" w:styleId="WW8Num18z0">
    <w:name w:val="WW8Num18z0"/>
    <w:rsid w:val="00B834C9"/>
  </w:style>
  <w:style w:type="character" w:customStyle="1" w:styleId="WW8Num18z1">
    <w:name w:val="WW8Num18z1"/>
    <w:rsid w:val="00B834C9"/>
  </w:style>
  <w:style w:type="character" w:customStyle="1" w:styleId="WW8Num18z2">
    <w:name w:val="WW8Num18z2"/>
    <w:rsid w:val="00B834C9"/>
  </w:style>
  <w:style w:type="character" w:customStyle="1" w:styleId="WW8Num18z3">
    <w:name w:val="WW8Num18z3"/>
    <w:rsid w:val="00B834C9"/>
  </w:style>
  <w:style w:type="character" w:customStyle="1" w:styleId="WW8Num18z4">
    <w:name w:val="WW8Num18z4"/>
    <w:rsid w:val="00B834C9"/>
  </w:style>
  <w:style w:type="character" w:customStyle="1" w:styleId="WW8Num18z5">
    <w:name w:val="WW8Num18z5"/>
    <w:rsid w:val="00B834C9"/>
  </w:style>
  <w:style w:type="character" w:customStyle="1" w:styleId="WW8Num18z6">
    <w:name w:val="WW8Num18z6"/>
    <w:rsid w:val="00B834C9"/>
  </w:style>
  <w:style w:type="character" w:customStyle="1" w:styleId="WW8Num18z7">
    <w:name w:val="WW8Num18z7"/>
    <w:rsid w:val="00B834C9"/>
  </w:style>
  <w:style w:type="character" w:customStyle="1" w:styleId="WW8Num18z8">
    <w:name w:val="WW8Num18z8"/>
    <w:rsid w:val="00B834C9"/>
  </w:style>
  <w:style w:type="character" w:customStyle="1" w:styleId="WW8Num19z0">
    <w:name w:val="WW8Num19z0"/>
    <w:rsid w:val="00B834C9"/>
  </w:style>
  <w:style w:type="character" w:customStyle="1" w:styleId="WW8Num19z1">
    <w:name w:val="WW8Num19z1"/>
    <w:rsid w:val="00B834C9"/>
  </w:style>
  <w:style w:type="character" w:customStyle="1" w:styleId="WW8Num19z2">
    <w:name w:val="WW8Num19z2"/>
    <w:rsid w:val="00B834C9"/>
  </w:style>
  <w:style w:type="character" w:customStyle="1" w:styleId="WW8Num19z3">
    <w:name w:val="WW8Num19z3"/>
    <w:rsid w:val="00B834C9"/>
  </w:style>
  <w:style w:type="character" w:customStyle="1" w:styleId="WW8Num19z4">
    <w:name w:val="WW8Num19z4"/>
    <w:rsid w:val="00B834C9"/>
  </w:style>
  <w:style w:type="character" w:customStyle="1" w:styleId="WW8Num19z5">
    <w:name w:val="WW8Num19z5"/>
    <w:rsid w:val="00B834C9"/>
  </w:style>
  <w:style w:type="character" w:customStyle="1" w:styleId="WW8Num19z6">
    <w:name w:val="WW8Num19z6"/>
    <w:rsid w:val="00B834C9"/>
  </w:style>
  <w:style w:type="character" w:customStyle="1" w:styleId="WW8Num19z7">
    <w:name w:val="WW8Num19z7"/>
    <w:rsid w:val="00B834C9"/>
  </w:style>
  <w:style w:type="character" w:customStyle="1" w:styleId="WW8Num19z8">
    <w:name w:val="WW8Num19z8"/>
    <w:rsid w:val="00B834C9"/>
  </w:style>
  <w:style w:type="character" w:customStyle="1" w:styleId="WW8Num20z0">
    <w:name w:val="WW8Num20z0"/>
    <w:rsid w:val="00B834C9"/>
  </w:style>
  <w:style w:type="character" w:customStyle="1" w:styleId="WW8Num20z1">
    <w:name w:val="WW8Num20z1"/>
    <w:rsid w:val="00B834C9"/>
  </w:style>
  <w:style w:type="character" w:customStyle="1" w:styleId="WW8Num20z2">
    <w:name w:val="WW8Num20z2"/>
    <w:rsid w:val="00B834C9"/>
  </w:style>
  <w:style w:type="character" w:customStyle="1" w:styleId="WW8Num20z3">
    <w:name w:val="WW8Num20z3"/>
    <w:rsid w:val="00B834C9"/>
  </w:style>
  <w:style w:type="character" w:customStyle="1" w:styleId="WW8Num20z4">
    <w:name w:val="WW8Num20z4"/>
    <w:rsid w:val="00B834C9"/>
  </w:style>
  <w:style w:type="character" w:customStyle="1" w:styleId="WW8Num20z5">
    <w:name w:val="WW8Num20z5"/>
    <w:rsid w:val="00B834C9"/>
  </w:style>
  <w:style w:type="character" w:customStyle="1" w:styleId="WW8Num20z6">
    <w:name w:val="WW8Num20z6"/>
    <w:rsid w:val="00B834C9"/>
  </w:style>
  <w:style w:type="character" w:customStyle="1" w:styleId="WW8Num20z7">
    <w:name w:val="WW8Num20z7"/>
    <w:rsid w:val="00B834C9"/>
  </w:style>
  <w:style w:type="character" w:customStyle="1" w:styleId="WW8Num20z8">
    <w:name w:val="WW8Num20z8"/>
    <w:rsid w:val="00B834C9"/>
  </w:style>
  <w:style w:type="character" w:customStyle="1" w:styleId="WW8Num21z0">
    <w:name w:val="WW8Num21z0"/>
    <w:rsid w:val="00B834C9"/>
  </w:style>
  <w:style w:type="character" w:customStyle="1" w:styleId="WW8Num21z1">
    <w:name w:val="WW8Num21z1"/>
    <w:rsid w:val="00B834C9"/>
  </w:style>
  <w:style w:type="character" w:customStyle="1" w:styleId="WW8Num21z2">
    <w:name w:val="WW8Num21z2"/>
    <w:rsid w:val="00B834C9"/>
  </w:style>
  <w:style w:type="character" w:customStyle="1" w:styleId="WW8Num21z3">
    <w:name w:val="WW8Num21z3"/>
    <w:rsid w:val="00B834C9"/>
  </w:style>
  <w:style w:type="character" w:customStyle="1" w:styleId="WW8Num21z4">
    <w:name w:val="WW8Num21z4"/>
    <w:rsid w:val="00B834C9"/>
  </w:style>
  <w:style w:type="character" w:customStyle="1" w:styleId="WW8Num21z5">
    <w:name w:val="WW8Num21z5"/>
    <w:rsid w:val="00B834C9"/>
  </w:style>
  <w:style w:type="character" w:customStyle="1" w:styleId="WW8Num21z6">
    <w:name w:val="WW8Num21z6"/>
    <w:rsid w:val="00B834C9"/>
  </w:style>
  <w:style w:type="character" w:customStyle="1" w:styleId="WW8Num21z7">
    <w:name w:val="WW8Num21z7"/>
    <w:rsid w:val="00B834C9"/>
  </w:style>
  <w:style w:type="character" w:customStyle="1" w:styleId="WW8Num21z8">
    <w:name w:val="WW8Num21z8"/>
    <w:rsid w:val="00B834C9"/>
  </w:style>
  <w:style w:type="character" w:customStyle="1" w:styleId="WW8Num22z0">
    <w:name w:val="WW8Num22z0"/>
    <w:rsid w:val="00B834C9"/>
  </w:style>
  <w:style w:type="character" w:customStyle="1" w:styleId="WW8Num22z1">
    <w:name w:val="WW8Num22z1"/>
    <w:rsid w:val="00B834C9"/>
  </w:style>
  <w:style w:type="character" w:customStyle="1" w:styleId="WW8Num22z2">
    <w:name w:val="WW8Num22z2"/>
    <w:rsid w:val="00B834C9"/>
  </w:style>
  <w:style w:type="character" w:customStyle="1" w:styleId="WW8Num22z3">
    <w:name w:val="WW8Num22z3"/>
    <w:rsid w:val="00B834C9"/>
  </w:style>
  <w:style w:type="character" w:customStyle="1" w:styleId="WW8Num22z4">
    <w:name w:val="WW8Num22z4"/>
    <w:rsid w:val="00B834C9"/>
  </w:style>
  <w:style w:type="character" w:customStyle="1" w:styleId="WW8Num22z5">
    <w:name w:val="WW8Num22z5"/>
    <w:rsid w:val="00B834C9"/>
  </w:style>
  <w:style w:type="character" w:customStyle="1" w:styleId="WW8Num22z6">
    <w:name w:val="WW8Num22z6"/>
    <w:rsid w:val="00B834C9"/>
  </w:style>
  <w:style w:type="character" w:customStyle="1" w:styleId="WW8Num22z7">
    <w:name w:val="WW8Num22z7"/>
    <w:rsid w:val="00B834C9"/>
  </w:style>
  <w:style w:type="character" w:customStyle="1" w:styleId="WW8Num22z8">
    <w:name w:val="WW8Num22z8"/>
    <w:rsid w:val="00B834C9"/>
  </w:style>
  <w:style w:type="character" w:customStyle="1" w:styleId="WW8Num23z0">
    <w:name w:val="WW8Num23z0"/>
    <w:rsid w:val="00B834C9"/>
  </w:style>
  <w:style w:type="character" w:customStyle="1" w:styleId="WW8Num23z1">
    <w:name w:val="WW8Num23z1"/>
    <w:rsid w:val="00B834C9"/>
  </w:style>
  <w:style w:type="character" w:customStyle="1" w:styleId="WW8Num23z2">
    <w:name w:val="WW8Num23z2"/>
    <w:rsid w:val="00B834C9"/>
  </w:style>
  <w:style w:type="character" w:customStyle="1" w:styleId="WW8Num23z3">
    <w:name w:val="WW8Num23z3"/>
    <w:rsid w:val="00B834C9"/>
  </w:style>
  <w:style w:type="character" w:customStyle="1" w:styleId="WW8Num23z4">
    <w:name w:val="WW8Num23z4"/>
    <w:rsid w:val="00B834C9"/>
  </w:style>
  <w:style w:type="character" w:customStyle="1" w:styleId="WW8Num23z5">
    <w:name w:val="WW8Num23z5"/>
    <w:rsid w:val="00B834C9"/>
  </w:style>
  <w:style w:type="character" w:customStyle="1" w:styleId="WW8Num23z6">
    <w:name w:val="WW8Num23z6"/>
    <w:rsid w:val="00B834C9"/>
  </w:style>
  <w:style w:type="character" w:customStyle="1" w:styleId="WW8Num23z7">
    <w:name w:val="WW8Num23z7"/>
    <w:rsid w:val="00B834C9"/>
  </w:style>
  <w:style w:type="character" w:customStyle="1" w:styleId="WW8Num23z8">
    <w:name w:val="WW8Num23z8"/>
    <w:rsid w:val="00B834C9"/>
  </w:style>
  <w:style w:type="character" w:customStyle="1" w:styleId="WW8Num24z0">
    <w:name w:val="WW8Num24z0"/>
    <w:rsid w:val="00B834C9"/>
  </w:style>
  <w:style w:type="character" w:customStyle="1" w:styleId="WW8Num24z1">
    <w:name w:val="WW8Num24z1"/>
    <w:rsid w:val="00B834C9"/>
  </w:style>
  <w:style w:type="character" w:customStyle="1" w:styleId="WW8Num24z2">
    <w:name w:val="WW8Num24z2"/>
    <w:rsid w:val="00B834C9"/>
  </w:style>
  <w:style w:type="character" w:customStyle="1" w:styleId="WW8Num24z3">
    <w:name w:val="WW8Num24z3"/>
    <w:rsid w:val="00B834C9"/>
  </w:style>
  <w:style w:type="character" w:customStyle="1" w:styleId="WW8Num24z4">
    <w:name w:val="WW8Num24z4"/>
    <w:rsid w:val="00B834C9"/>
  </w:style>
  <w:style w:type="character" w:customStyle="1" w:styleId="WW8Num24z5">
    <w:name w:val="WW8Num24z5"/>
    <w:rsid w:val="00B834C9"/>
  </w:style>
  <w:style w:type="character" w:customStyle="1" w:styleId="WW8Num24z6">
    <w:name w:val="WW8Num24z6"/>
    <w:rsid w:val="00B834C9"/>
  </w:style>
  <w:style w:type="character" w:customStyle="1" w:styleId="WW8Num24z7">
    <w:name w:val="WW8Num24z7"/>
    <w:rsid w:val="00B834C9"/>
  </w:style>
  <w:style w:type="character" w:customStyle="1" w:styleId="WW8Num24z8">
    <w:name w:val="WW8Num24z8"/>
    <w:rsid w:val="00B834C9"/>
  </w:style>
  <w:style w:type="character" w:customStyle="1" w:styleId="Carpredefinitoparagrafo2">
    <w:name w:val="Car. predefinito paragrafo2"/>
    <w:rsid w:val="00B834C9"/>
  </w:style>
  <w:style w:type="character" w:customStyle="1" w:styleId="Caratteredinumerazione">
    <w:name w:val="Carattere di numerazione"/>
    <w:rsid w:val="00B834C9"/>
  </w:style>
  <w:style w:type="character" w:customStyle="1" w:styleId="Titolo1Carattere">
    <w:name w:val="Titolo 1 Carattere"/>
    <w:rsid w:val="00B834C9"/>
    <w:rPr>
      <w:rFonts w:ascii="Cambria" w:eastAsia="Times New Roman" w:hAnsi="Cambria" w:cs="Mangal"/>
      <w:b/>
      <w:bCs/>
      <w:kern w:val="1"/>
      <w:sz w:val="32"/>
      <w:szCs w:val="29"/>
      <w:lang w:eastAsia="zh-CN" w:bidi="hi-IN"/>
    </w:rPr>
  </w:style>
  <w:style w:type="character" w:customStyle="1" w:styleId="TitoloCarattere">
    <w:name w:val="Titolo Carattere"/>
    <w:rsid w:val="00B834C9"/>
    <w:rPr>
      <w:rFonts w:ascii="Cambria" w:eastAsia="Times New Roman" w:hAnsi="Cambria" w:cs="Mangal"/>
      <w:b/>
      <w:bCs/>
      <w:kern w:val="1"/>
      <w:sz w:val="32"/>
      <w:szCs w:val="29"/>
      <w:lang w:eastAsia="zh-CN" w:bidi="hi-IN"/>
    </w:rPr>
  </w:style>
  <w:style w:type="character" w:customStyle="1" w:styleId="TestofumettoCarattere">
    <w:name w:val="Testo fumetto Carattere"/>
    <w:rsid w:val="00B834C9"/>
    <w:rPr>
      <w:rFonts w:ascii="Tahoma" w:eastAsia="Calibri" w:hAnsi="Tahoma" w:cs="Mangal"/>
      <w:sz w:val="16"/>
      <w:szCs w:val="14"/>
      <w:lang w:eastAsia="zh-CN" w:bidi="hi-IN"/>
    </w:rPr>
  </w:style>
  <w:style w:type="paragraph" w:customStyle="1" w:styleId="Titolo2">
    <w:name w:val="Titolo2"/>
    <w:basedOn w:val="Normale"/>
    <w:next w:val="Normale"/>
    <w:rsid w:val="00B834C9"/>
    <w:pPr>
      <w:spacing w:before="240" w:after="60"/>
      <w:jc w:val="center"/>
    </w:pPr>
    <w:rPr>
      <w:rFonts w:ascii="Cambria" w:eastAsia="Times New Roman" w:hAnsi="Cambria" w:cs="Mangal"/>
      <w:b/>
      <w:bCs/>
      <w:kern w:val="1"/>
      <w:sz w:val="32"/>
      <w:szCs w:val="29"/>
    </w:rPr>
  </w:style>
  <w:style w:type="paragraph" w:styleId="Corpotesto">
    <w:name w:val="Body Text"/>
    <w:basedOn w:val="Normale"/>
    <w:rsid w:val="00B834C9"/>
    <w:pPr>
      <w:spacing w:after="140" w:line="288" w:lineRule="auto"/>
    </w:pPr>
  </w:style>
  <w:style w:type="paragraph" w:styleId="Elenco">
    <w:name w:val="List"/>
    <w:basedOn w:val="Corpotesto"/>
    <w:rsid w:val="00B834C9"/>
    <w:rPr>
      <w:rFonts w:cs="Mangal"/>
    </w:rPr>
  </w:style>
  <w:style w:type="paragraph" w:styleId="Didascalia">
    <w:name w:val="caption"/>
    <w:basedOn w:val="Normale"/>
    <w:qFormat/>
    <w:rsid w:val="00B834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B834C9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rsid w:val="00B834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tenutotabella">
    <w:name w:val="Contenuto tabella"/>
    <w:basedOn w:val="Normale"/>
    <w:rsid w:val="00B834C9"/>
    <w:pPr>
      <w:suppressLineNumbers/>
    </w:pPr>
  </w:style>
  <w:style w:type="paragraph" w:customStyle="1" w:styleId="Titolotabella">
    <w:name w:val="Titolo tabella"/>
    <w:basedOn w:val="Contenutotabella"/>
    <w:rsid w:val="00B834C9"/>
    <w:pPr>
      <w:jc w:val="center"/>
    </w:pPr>
    <w:rPr>
      <w:b/>
      <w:bCs/>
    </w:rPr>
  </w:style>
  <w:style w:type="paragraph" w:styleId="Nessunaspaziatura">
    <w:name w:val="No Spacing"/>
    <w:qFormat/>
    <w:rsid w:val="00B834C9"/>
    <w:pPr>
      <w:suppressAutoHyphens/>
    </w:pPr>
    <w:rPr>
      <w:rFonts w:ascii="Calibri" w:eastAsia="Calibri" w:hAnsi="Calibri" w:cs="Mangal"/>
      <w:szCs w:val="18"/>
      <w:lang w:eastAsia="zh-CN" w:bidi="hi-IN"/>
    </w:rPr>
  </w:style>
  <w:style w:type="paragraph" w:styleId="Testofumetto">
    <w:name w:val="Balloon Text"/>
    <w:basedOn w:val="Normale"/>
    <w:rsid w:val="00B834C9"/>
    <w:rPr>
      <w:rFonts w:ascii="Tahoma" w:hAnsi="Tahoma" w:cs="Mangal"/>
      <w:sz w:val="16"/>
      <w:szCs w:val="14"/>
    </w:rPr>
  </w:style>
  <w:style w:type="paragraph" w:styleId="NormaleWeb">
    <w:name w:val="Normal (Web)"/>
    <w:basedOn w:val="Normale"/>
    <w:uiPriority w:val="99"/>
    <w:semiHidden/>
    <w:unhideWhenUsed/>
    <w:rsid w:val="0086441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character" w:styleId="Enfasigrassetto">
    <w:name w:val="Strong"/>
    <w:uiPriority w:val="22"/>
    <w:qFormat/>
    <w:rsid w:val="00864410"/>
    <w:rPr>
      <w:b/>
      <w:bCs/>
    </w:rPr>
  </w:style>
  <w:style w:type="character" w:styleId="Enfasicorsivo">
    <w:name w:val="Emphasis"/>
    <w:uiPriority w:val="20"/>
    <w:qFormat/>
    <w:rsid w:val="00864410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5C3409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3409"/>
    <w:rPr>
      <w:rFonts w:ascii="Calibri" w:eastAsia="Calibri" w:hAnsi="Calibri" w:cs="Mangal"/>
      <w:szCs w:val="18"/>
      <w:lang w:eastAsia="zh-C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C3409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C3409"/>
    <w:rPr>
      <w:rFonts w:ascii="Calibri" w:eastAsia="Calibri" w:hAnsi="Calibri" w:cs="Mangal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raffaele esposito</cp:lastModifiedBy>
  <cp:revision>14</cp:revision>
  <cp:lastPrinted>2016-06-14T10:55:00Z</cp:lastPrinted>
  <dcterms:created xsi:type="dcterms:W3CDTF">2017-06-25T11:30:00Z</dcterms:created>
  <dcterms:modified xsi:type="dcterms:W3CDTF">2017-07-05T10:26:00Z</dcterms:modified>
</cp:coreProperties>
</file>