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C9" w:rsidRPr="001049C9" w:rsidRDefault="001049C9" w:rsidP="001049C9">
      <w:pPr>
        <w:suppressAutoHyphens/>
        <w:spacing w:line="228" w:lineRule="auto"/>
        <w:jc w:val="center"/>
        <w:rPr>
          <w:rFonts w:eastAsia="Trebuchet MS" w:cs="Calibri"/>
          <w:b/>
          <w:bCs/>
          <w:kern w:val="1"/>
          <w:lang w:eastAsia="zh-CN" w:bidi="hi-IN"/>
        </w:rPr>
      </w:pPr>
      <w:bookmarkStart w:id="0" w:name="_GoBack"/>
      <w:r w:rsidRPr="001049C9">
        <w:rPr>
          <w:rFonts w:eastAsia="Trebuchet MS" w:cs="Calibri"/>
          <w:b/>
          <w:bCs/>
          <w:kern w:val="1"/>
          <w:lang w:eastAsia="zh-CN" w:bidi="hi-IN"/>
        </w:rPr>
        <w:t xml:space="preserve">Indicazioni normative ed operative per la redazione del fascicolo riservato </w:t>
      </w:r>
    </w:p>
    <w:p w:rsidR="001049C9" w:rsidRPr="001049C9" w:rsidRDefault="001049C9" w:rsidP="001049C9">
      <w:pPr>
        <w:suppressAutoHyphens/>
        <w:spacing w:line="228" w:lineRule="auto"/>
        <w:jc w:val="center"/>
        <w:rPr>
          <w:rFonts w:cs="Arial"/>
          <w:kern w:val="1"/>
          <w:sz w:val="20"/>
          <w:szCs w:val="20"/>
          <w:lang w:eastAsia="zh-CN" w:bidi="hi-IN"/>
        </w:rPr>
      </w:pPr>
      <w:r w:rsidRPr="001049C9">
        <w:rPr>
          <w:rFonts w:eastAsia="Trebuchet MS" w:cs="Calibri"/>
          <w:b/>
          <w:bCs/>
          <w:kern w:val="1"/>
          <w:lang w:eastAsia="zh-CN" w:bidi="hi-IN"/>
        </w:rPr>
        <w:t>per studenti con DSA/BES.</w:t>
      </w:r>
    </w:p>
    <w:bookmarkEnd w:id="0"/>
    <w:p w:rsidR="001049C9" w:rsidRPr="001049C9" w:rsidRDefault="001049C9" w:rsidP="001049C9">
      <w:pPr>
        <w:suppressAutoHyphens/>
        <w:spacing w:line="200" w:lineRule="exact"/>
        <w:jc w:val="center"/>
        <w:rPr>
          <w:rFonts w:eastAsia="Times New Roman" w:cs="Calibri"/>
          <w:b/>
          <w:bCs/>
          <w:kern w:val="1"/>
          <w:lang w:eastAsia="zh-CN" w:bidi="hi-IN"/>
        </w:rPr>
      </w:pPr>
      <w:r>
        <w:rPr>
          <w:rFonts w:cs="Arial"/>
          <w:noProof/>
          <w:kern w:val="1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91440</wp:posOffset>
                </wp:positionV>
                <wp:extent cx="4949825" cy="0"/>
                <wp:effectExtent l="6985" t="5080" r="5715" b="1397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982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5pt,7.2pt" to="464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" strokeweight=".18mm">
                <v:stroke joinstyle="miter" endcap="square"/>
              </v:line>
            </w:pict>
          </mc:Fallback>
        </mc:AlternateContent>
      </w:r>
    </w:p>
    <w:p w:rsidR="001049C9" w:rsidRPr="001049C9" w:rsidRDefault="001049C9" w:rsidP="001049C9">
      <w:pPr>
        <w:widowControl w:val="0"/>
        <w:autoSpaceDE w:val="0"/>
        <w:contextualSpacing/>
        <w:jc w:val="both"/>
        <w:rPr>
          <w:rFonts w:cs="Calibri"/>
          <w:kern w:val="1"/>
          <w:sz w:val="22"/>
          <w:szCs w:val="22"/>
          <w:lang w:eastAsia="zh-CN" w:bidi="hi-IN"/>
        </w:rPr>
      </w:pPr>
    </w:p>
    <w:p w:rsidR="001049C9" w:rsidRPr="001049C9" w:rsidRDefault="001049C9" w:rsidP="001049C9">
      <w:pPr>
        <w:widowControl w:val="0"/>
        <w:autoSpaceDE w:val="0"/>
        <w:contextualSpacing/>
        <w:jc w:val="both"/>
        <w:rPr>
          <w:rFonts w:cs="Calibri"/>
          <w:color w:val="000000"/>
          <w:kern w:val="1"/>
          <w:lang w:eastAsia="zh-CN" w:bidi="hi-IN"/>
        </w:rPr>
      </w:pPr>
      <w:r w:rsidRPr="001049C9">
        <w:rPr>
          <w:rFonts w:eastAsia="Trebuchet MS"/>
          <w:color w:val="000000"/>
          <w:kern w:val="1"/>
          <w:lang w:eastAsia="zh-CN" w:bidi="hi-IN"/>
        </w:rPr>
        <w:t>O. M. n. 252 del 19/04/2016 Istruzioni e modalità organizzative ed operative per lo svolgimento degli esami di Stato conclusivi dei corsi di studio di istruzione secondaria di secondo grado nelle scuole statali e paritarie - Anno scolastico2015/2016.</w:t>
      </w:r>
    </w:p>
    <w:p w:rsidR="001049C9" w:rsidRPr="001049C9" w:rsidRDefault="001049C9" w:rsidP="001049C9">
      <w:pPr>
        <w:widowControl w:val="0"/>
        <w:autoSpaceDE w:val="0"/>
        <w:contextualSpacing/>
        <w:jc w:val="both"/>
        <w:rPr>
          <w:rFonts w:cs="Calibri"/>
          <w:kern w:val="1"/>
          <w:lang w:eastAsia="zh-CN" w:bidi="hi-IN"/>
        </w:rPr>
      </w:pPr>
      <w:r w:rsidRPr="001049C9">
        <w:rPr>
          <w:rFonts w:cs="Calibri"/>
          <w:color w:val="000000"/>
          <w:kern w:val="1"/>
          <w:lang w:eastAsia="zh-CN" w:bidi="hi-IN"/>
        </w:rPr>
        <w:t xml:space="preserve">C.M. n. 2 - </w:t>
      </w:r>
      <w:proofErr w:type="spellStart"/>
      <w:r w:rsidRPr="001049C9">
        <w:rPr>
          <w:rFonts w:cs="Calibri"/>
          <w:color w:val="000000"/>
          <w:kern w:val="1"/>
          <w:lang w:eastAsia="zh-CN" w:bidi="hi-IN"/>
        </w:rPr>
        <w:t>prot</w:t>
      </w:r>
      <w:proofErr w:type="spellEnd"/>
      <w:r w:rsidRPr="001049C9">
        <w:rPr>
          <w:rFonts w:cs="Calibri"/>
          <w:color w:val="000000"/>
          <w:kern w:val="1"/>
          <w:lang w:eastAsia="zh-CN" w:bidi="hi-IN"/>
        </w:rPr>
        <w:t xml:space="preserve">. 2062 del 23 febbraio 2016 </w:t>
      </w:r>
    </w:p>
    <w:p w:rsidR="001049C9" w:rsidRPr="001049C9" w:rsidRDefault="001049C9" w:rsidP="001049C9">
      <w:pPr>
        <w:widowControl w:val="0"/>
        <w:autoSpaceDE w:val="0"/>
        <w:contextualSpacing/>
        <w:jc w:val="both"/>
        <w:rPr>
          <w:rFonts w:cs="Calibri"/>
          <w:kern w:val="1"/>
          <w:lang w:eastAsia="zh-CN" w:bidi="hi-IN"/>
        </w:rPr>
      </w:pPr>
      <w:r w:rsidRPr="001049C9">
        <w:rPr>
          <w:rFonts w:cs="Calibri"/>
          <w:kern w:val="1"/>
          <w:lang w:eastAsia="zh-CN" w:bidi="hi-IN"/>
        </w:rPr>
        <w:t>D.M. del 2771272012- Strumenti di intervento per alunni con Bisogni educativi speciali ed organizzazione scolastica per l’inclusione</w:t>
      </w:r>
    </w:p>
    <w:p w:rsidR="001049C9" w:rsidRPr="001049C9" w:rsidRDefault="001049C9" w:rsidP="001049C9">
      <w:pPr>
        <w:widowControl w:val="0"/>
        <w:autoSpaceDE w:val="0"/>
        <w:contextualSpacing/>
        <w:jc w:val="both"/>
        <w:rPr>
          <w:rFonts w:cs="Calibri"/>
          <w:kern w:val="1"/>
          <w:lang w:eastAsia="zh-CN" w:bidi="hi-IN"/>
        </w:rPr>
      </w:pPr>
      <w:r w:rsidRPr="001049C9">
        <w:rPr>
          <w:rFonts w:cs="Calibri"/>
          <w:kern w:val="1"/>
          <w:lang w:eastAsia="zh-CN" w:bidi="hi-IN"/>
        </w:rPr>
        <w:t xml:space="preserve">L. 170/2010 - </w:t>
      </w:r>
      <w:r w:rsidRPr="001049C9">
        <w:rPr>
          <w:rFonts w:cs="Calibri"/>
          <w:i/>
          <w:kern w:val="1"/>
          <w:lang w:eastAsia="zh-CN" w:bidi="hi-IN"/>
        </w:rPr>
        <w:t>Nuove norme in materia di disturbi specifici di apprendimento in ambito scolastico</w:t>
      </w:r>
    </w:p>
    <w:p w:rsidR="001049C9" w:rsidRPr="001049C9" w:rsidRDefault="001049C9" w:rsidP="001049C9">
      <w:pPr>
        <w:widowControl w:val="0"/>
        <w:autoSpaceDE w:val="0"/>
        <w:contextualSpacing/>
        <w:jc w:val="both"/>
        <w:rPr>
          <w:rFonts w:cs="Calibri"/>
          <w:kern w:val="1"/>
          <w:lang w:eastAsia="zh-CN" w:bidi="hi-IN"/>
        </w:rPr>
      </w:pPr>
      <w:r w:rsidRPr="001049C9">
        <w:rPr>
          <w:rFonts w:cs="Calibri"/>
          <w:kern w:val="1"/>
          <w:lang w:eastAsia="zh-CN" w:bidi="hi-IN"/>
        </w:rPr>
        <w:t xml:space="preserve">Decreto N. 5669/2011 Linee guida per il diritto allo studio degli alunni e degli studenti con disturbi specifici d’apprendimento </w:t>
      </w:r>
    </w:p>
    <w:p w:rsidR="001049C9" w:rsidRPr="001049C9" w:rsidRDefault="001049C9" w:rsidP="001049C9">
      <w:pPr>
        <w:widowControl w:val="0"/>
        <w:autoSpaceDE w:val="0"/>
        <w:contextualSpacing/>
        <w:jc w:val="both"/>
        <w:rPr>
          <w:rFonts w:cs="Calibri"/>
          <w:kern w:val="1"/>
          <w:lang w:eastAsia="zh-CN" w:bidi="hi-IN"/>
        </w:rPr>
      </w:pPr>
      <w:r w:rsidRPr="001049C9">
        <w:rPr>
          <w:rFonts w:cs="Calibri"/>
          <w:kern w:val="1"/>
          <w:lang w:eastAsia="zh-CN" w:bidi="hi-IN"/>
        </w:rPr>
        <w:t xml:space="preserve">O.M. 42/2011 art12 c.8 - </w:t>
      </w:r>
      <w:r w:rsidRPr="001049C9">
        <w:rPr>
          <w:rFonts w:cs="Calibri"/>
          <w:i/>
          <w:kern w:val="1"/>
          <w:lang w:eastAsia="zh-CN" w:bidi="hi-IN"/>
        </w:rPr>
        <w:t>Istruzioni e modalità organizzative ed operative per lo svolgimento degli esami di Stato conclusivi dei corsi di studio di istruzione secondaria di secondo grado nelle scuole statali e non statali. Anno scolastico 2010/2011</w:t>
      </w:r>
    </w:p>
    <w:p w:rsidR="001049C9" w:rsidRPr="001049C9" w:rsidRDefault="001049C9" w:rsidP="001049C9">
      <w:pPr>
        <w:widowControl w:val="0"/>
        <w:autoSpaceDE w:val="0"/>
        <w:contextualSpacing/>
        <w:jc w:val="both"/>
        <w:rPr>
          <w:rFonts w:cs="Calibri"/>
          <w:kern w:val="1"/>
          <w:lang w:eastAsia="zh-CN" w:bidi="hi-IN"/>
        </w:rPr>
      </w:pPr>
      <w:r w:rsidRPr="001049C9">
        <w:rPr>
          <w:rFonts w:cs="Calibri"/>
          <w:kern w:val="1"/>
          <w:lang w:eastAsia="zh-CN" w:bidi="hi-IN"/>
        </w:rPr>
        <w:t xml:space="preserve">Nota MIUR n. 5744 del 28.05.2009 - </w:t>
      </w:r>
      <w:r w:rsidRPr="001049C9">
        <w:rPr>
          <w:rFonts w:cs="Calibri"/>
          <w:i/>
          <w:kern w:val="1"/>
          <w:lang w:eastAsia="zh-CN" w:bidi="hi-IN"/>
        </w:rPr>
        <w:t>Esami di Stato per gli studenti affetti da disturbi specifici di apprendimento - DSA</w:t>
      </w:r>
    </w:p>
    <w:p w:rsidR="001049C9" w:rsidRPr="001049C9" w:rsidRDefault="001049C9" w:rsidP="001049C9">
      <w:pPr>
        <w:widowControl w:val="0"/>
        <w:autoSpaceDE w:val="0"/>
        <w:contextualSpacing/>
        <w:jc w:val="both"/>
        <w:rPr>
          <w:rFonts w:cs="Calibri"/>
          <w:kern w:val="1"/>
          <w:lang w:eastAsia="zh-CN" w:bidi="hi-IN"/>
        </w:rPr>
      </w:pPr>
      <w:r w:rsidRPr="001049C9">
        <w:rPr>
          <w:rFonts w:cs="Calibri"/>
          <w:kern w:val="1"/>
          <w:lang w:eastAsia="zh-CN" w:bidi="hi-IN"/>
        </w:rPr>
        <w:t xml:space="preserve">O.M. 40/2009 art. 12 - </w:t>
      </w:r>
      <w:r w:rsidRPr="001049C9">
        <w:rPr>
          <w:rFonts w:cs="Calibri"/>
          <w:i/>
          <w:kern w:val="1"/>
          <w:lang w:eastAsia="zh-CN" w:bidi="hi-IN"/>
        </w:rPr>
        <w:t>Istruzioni e modalità organizzative ed operative per lo svolgimento degli esami di Stato conclusivi dei corsi di studio di istruzione secondaria di secondo grado nelle scuole statali e non statali. Anno scolastico 2008/2009</w:t>
      </w:r>
    </w:p>
    <w:p w:rsidR="001049C9" w:rsidRPr="001049C9" w:rsidRDefault="001049C9" w:rsidP="001049C9">
      <w:pPr>
        <w:widowControl w:val="0"/>
        <w:autoSpaceDE w:val="0"/>
        <w:contextualSpacing/>
        <w:jc w:val="both"/>
        <w:rPr>
          <w:rFonts w:eastAsia="Times New Roman" w:cs="Calibri"/>
          <w:b/>
          <w:kern w:val="1"/>
          <w:lang w:eastAsia="zh-CN" w:bidi="hi-IN"/>
        </w:rPr>
      </w:pPr>
      <w:r w:rsidRPr="001049C9">
        <w:rPr>
          <w:rFonts w:cs="Calibri"/>
          <w:kern w:val="1"/>
          <w:lang w:eastAsia="zh-CN" w:bidi="hi-IN"/>
        </w:rPr>
        <w:t xml:space="preserve">C.M. 28 maggio 2009 - </w:t>
      </w:r>
      <w:r w:rsidRPr="001049C9">
        <w:rPr>
          <w:rFonts w:cs="Calibri"/>
          <w:i/>
          <w:kern w:val="1"/>
          <w:lang w:eastAsia="zh-CN" w:bidi="hi-IN"/>
        </w:rPr>
        <w:t>Anno Scolastico 2008-2009 - Esami di Stato per alunni affetti da disturbi specifici di apprendimento DSA</w:t>
      </w:r>
      <w:r w:rsidRPr="001049C9">
        <w:rPr>
          <w:rFonts w:cs="Calibri"/>
          <w:kern w:val="1"/>
          <w:lang w:eastAsia="zh-CN" w:bidi="hi-IN"/>
        </w:rPr>
        <w:t>.</w:t>
      </w:r>
    </w:p>
    <w:p w:rsidR="001049C9" w:rsidRPr="001049C9" w:rsidRDefault="001049C9" w:rsidP="001049C9">
      <w:pPr>
        <w:widowControl w:val="0"/>
        <w:autoSpaceDE w:val="0"/>
        <w:ind w:left="720"/>
        <w:contextualSpacing/>
        <w:jc w:val="both"/>
        <w:rPr>
          <w:rFonts w:eastAsia="Times New Roman" w:cs="Calibri"/>
          <w:b/>
          <w:kern w:val="1"/>
          <w:lang w:eastAsia="zh-CN" w:bidi="hi-IN"/>
        </w:rPr>
      </w:pPr>
    </w:p>
    <w:p w:rsidR="001049C9" w:rsidRPr="001049C9" w:rsidRDefault="001049C9" w:rsidP="001049C9">
      <w:pPr>
        <w:suppressAutoHyphens/>
        <w:spacing w:line="264" w:lineRule="auto"/>
        <w:ind w:right="120"/>
        <w:jc w:val="both"/>
        <w:rPr>
          <w:rFonts w:cs="Calibri"/>
          <w:kern w:val="1"/>
          <w:lang w:eastAsia="zh-CN" w:bidi="hi-IN"/>
        </w:rPr>
      </w:pPr>
      <w:r w:rsidRPr="001049C9">
        <w:rPr>
          <w:rFonts w:eastAsia="Trebuchet MS" w:cs="Calibri"/>
          <w:kern w:val="1"/>
          <w:lang w:eastAsia="zh-CN" w:bidi="hi-IN"/>
        </w:rPr>
        <w:t xml:space="preserve">Per non discriminare gli studenti con DSA/BES, il documento del 15 Maggio non contiene informazioni in merito, pertanto le informazioni necessarie alla commissione esaminatrice per l’espletamento delle prove sono riportate nel </w:t>
      </w:r>
      <w:r w:rsidRPr="001049C9">
        <w:rPr>
          <w:rFonts w:eastAsia="Trebuchet MS" w:cs="Calibri"/>
          <w:b/>
          <w:bCs/>
          <w:kern w:val="1"/>
          <w:u w:val="single"/>
          <w:lang w:eastAsia="zh-CN" w:bidi="hi-IN"/>
        </w:rPr>
        <w:t>DOCUMENTO ALLEGATO RISERVATO</w:t>
      </w:r>
      <w:r w:rsidRPr="001049C9">
        <w:rPr>
          <w:rFonts w:eastAsia="Trebuchet MS" w:cs="Calibri"/>
          <w:kern w:val="1"/>
          <w:lang w:eastAsia="zh-CN" w:bidi="hi-IN"/>
        </w:rPr>
        <w:t xml:space="preserve"> non reso pubblico ma messo nella documentazione della classe da consegnare al Presidente della Commissione. </w:t>
      </w:r>
      <w:r w:rsidRPr="001049C9">
        <w:rPr>
          <w:rFonts w:eastAsia="Trebuchet MS" w:cs="Calibri"/>
          <w:color w:val="373737"/>
          <w:kern w:val="1"/>
          <w:lang w:eastAsia="it-IT" w:bidi="hi-IN"/>
        </w:rPr>
        <w:t>S</w:t>
      </w:r>
      <w:r w:rsidRPr="001049C9">
        <w:rPr>
          <w:rFonts w:eastAsia="Times New Roman" w:cs="Calibri"/>
          <w:color w:val="373737"/>
          <w:kern w:val="1"/>
          <w:lang w:eastAsia="it-IT" w:bidi="hi-IN"/>
        </w:rPr>
        <w:t xml:space="preserve">i ricorda di </w:t>
      </w:r>
      <w:r w:rsidRPr="001049C9">
        <w:rPr>
          <w:rFonts w:eastAsia="Times New Roman" w:cs="Calibri"/>
          <w:b/>
          <w:color w:val="373737"/>
          <w:kern w:val="1"/>
          <w:lang w:eastAsia="it-IT" w:bidi="hi-IN"/>
        </w:rPr>
        <w:t>non apporre per nessuna ragione la sigla "DSA" accanto al nome dell'alunno, quando esso viene inserito all'interno dell'elenco alfabetico dei candidati.</w:t>
      </w:r>
      <w:r w:rsidRPr="001049C9">
        <w:rPr>
          <w:rFonts w:eastAsia="Times New Roman" w:cs="Calibri"/>
          <w:color w:val="373737"/>
          <w:kern w:val="1"/>
          <w:lang w:eastAsia="it-IT" w:bidi="hi-IN"/>
        </w:rPr>
        <w:t xml:space="preserve"> </w:t>
      </w:r>
      <w:r w:rsidRPr="001049C9">
        <w:rPr>
          <w:rFonts w:eastAsia="Times New Roman" w:cs="Calibri"/>
          <w:b/>
          <w:color w:val="373737"/>
          <w:kern w:val="1"/>
          <w:lang w:eastAsia="it-IT" w:bidi="hi-IN"/>
        </w:rPr>
        <w:t>Tutte le informazioni relative agli studenti con DSA vanno inserite nella relazione, allegata al Documento del 15 maggio della classe di appartenenza</w:t>
      </w:r>
      <w:r w:rsidRPr="001049C9">
        <w:rPr>
          <w:rFonts w:eastAsia="Times New Roman" w:cs="Calibri"/>
          <w:color w:val="373737"/>
          <w:kern w:val="1"/>
          <w:lang w:eastAsia="it-IT" w:bidi="hi-IN"/>
        </w:rPr>
        <w:t xml:space="preserve">, ma </w:t>
      </w:r>
      <w:r w:rsidRPr="001049C9">
        <w:rPr>
          <w:rFonts w:eastAsia="Times New Roman" w:cs="Calibri"/>
          <w:b/>
          <w:color w:val="373737"/>
          <w:kern w:val="1"/>
          <w:lang w:eastAsia="it-IT" w:bidi="hi-IN"/>
        </w:rPr>
        <w:t>non affissa all'albo</w:t>
      </w:r>
      <w:r w:rsidRPr="001049C9">
        <w:rPr>
          <w:rFonts w:eastAsia="Times New Roman" w:cs="Calibri"/>
          <w:color w:val="373737"/>
          <w:kern w:val="1"/>
          <w:lang w:eastAsia="it-IT" w:bidi="hi-IN"/>
        </w:rPr>
        <w:t xml:space="preserve">. </w:t>
      </w:r>
      <w:r w:rsidRPr="001049C9">
        <w:rPr>
          <w:rFonts w:eastAsia="Times New Roman" w:cs="Calibri"/>
          <w:b/>
          <w:color w:val="373737"/>
          <w:kern w:val="1"/>
          <w:lang w:eastAsia="it-IT" w:bidi="hi-IN"/>
        </w:rPr>
        <w:t xml:space="preserve">Tale relazione </w:t>
      </w:r>
      <w:r w:rsidRPr="001049C9">
        <w:rPr>
          <w:rFonts w:eastAsia="Times New Roman" w:cs="Calibri"/>
          <w:color w:val="373737"/>
          <w:kern w:val="1"/>
          <w:lang w:eastAsia="it-IT" w:bidi="hi-IN"/>
        </w:rPr>
        <w:t xml:space="preserve">va </w:t>
      </w:r>
      <w:r w:rsidRPr="001049C9">
        <w:rPr>
          <w:rFonts w:eastAsia="Times New Roman" w:cs="Calibri"/>
          <w:b/>
          <w:color w:val="373737"/>
          <w:kern w:val="1"/>
          <w:lang w:eastAsia="it-IT" w:bidi="hi-IN"/>
        </w:rPr>
        <w:t>esclusivamente consegnato alla Commissione degli Esami di Stato</w:t>
      </w:r>
      <w:r w:rsidRPr="001049C9">
        <w:rPr>
          <w:rFonts w:eastAsia="Times New Roman" w:cs="Calibri"/>
          <w:color w:val="373737"/>
          <w:kern w:val="1"/>
          <w:lang w:eastAsia="it-IT" w:bidi="hi-IN"/>
        </w:rPr>
        <w:t xml:space="preserve">, al fine di dare un profilo chiaro della situazione dello studente e per fornire tutte le indicazioni necessarie per il sereno svolgimento dell'esame stesso. La stesura del </w:t>
      </w:r>
      <w:r w:rsidRPr="001049C9">
        <w:rPr>
          <w:rFonts w:eastAsia="Times New Roman" w:cs="Calibri"/>
          <w:b/>
          <w:bCs/>
          <w:color w:val="373737"/>
          <w:kern w:val="1"/>
          <w:u w:val="single"/>
          <w:lang w:eastAsia="it-IT" w:bidi="hi-IN"/>
        </w:rPr>
        <w:t>DOCUMENTO ALLEGATO RISERVATO</w:t>
      </w:r>
      <w:r w:rsidRPr="001049C9">
        <w:rPr>
          <w:rFonts w:eastAsia="Times New Roman" w:cs="Calibri"/>
          <w:color w:val="373737"/>
          <w:kern w:val="1"/>
          <w:lang w:eastAsia="it-IT" w:bidi="hi-IN"/>
        </w:rPr>
        <w:t>, anch'esso atto del Consiglio di Classe, riveste un'importanza fondamentale al pari del documento per l'intera classe, in quanto entra nello specifico delle indicazioni a cui si dovranno strettamente attenere le Commissioni.</w:t>
      </w:r>
    </w:p>
    <w:p w:rsidR="001049C9" w:rsidRPr="001049C9" w:rsidRDefault="001049C9" w:rsidP="001049C9">
      <w:pPr>
        <w:suppressAutoHyphens/>
        <w:jc w:val="both"/>
        <w:rPr>
          <w:rFonts w:cs="Calibri"/>
          <w:kern w:val="1"/>
          <w:lang w:eastAsia="zh-CN" w:bidi="hi-IN"/>
        </w:rPr>
      </w:pPr>
      <w:r w:rsidRPr="001049C9">
        <w:rPr>
          <w:rFonts w:cs="Calibri"/>
          <w:kern w:val="1"/>
          <w:lang w:eastAsia="zh-CN" w:bidi="hi-IN"/>
        </w:rPr>
        <w:t>Per ciascun alunno</w:t>
      </w:r>
      <w:r w:rsidRPr="001049C9">
        <w:rPr>
          <w:rFonts w:cs="Calibri"/>
          <w:color w:val="000000"/>
          <w:kern w:val="1"/>
          <w:lang w:eastAsia="zh-CN" w:bidi="hi-IN"/>
        </w:rPr>
        <w:t xml:space="preserve"> con BES/D</w:t>
      </w:r>
      <w:r w:rsidRPr="001049C9">
        <w:rPr>
          <w:rFonts w:cs="Calibri"/>
          <w:kern w:val="1"/>
          <w:lang w:eastAsia="zh-CN" w:bidi="hi-IN"/>
        </w:rPr>
        <w:t>SA presente nella classe dovrà essere redatto un documento (fascicolo riservato)</w:t>
      </w:r>
      <w:r w:rsidRPr="001049C9">
        <w:rPr>
          <w:rFonts w:cs="Calibri"/>
          <w:color w:val="FF0000"/>
          <w:kern w:val="1"/>
          <w:lang w:eastAsia="zh-CN" w:bidi="hi-IN"/>
        </w:rPr>
        <w:t xml:space="preserve">. </w:t>
      </w:r>
      <w:r w:rsidRPr="001049C9">
        <w:rPr>
          <w:rFonts w:eastAsia="Trebuchet MS" w:cs="Calibri"/>
          <w:kern w:val="1"/>
          <w:lang w:eastAsia="zh-CN" w:bidi="hi-IN"/>
        </w:rPr>
        <w:t xml:space="preserve">Al fine di una standardizzazione di contenuti e di grafica, viene proposto in allegato a questa comunicazione un fac-simile di relazione da compilare a cura del Consiglio di Classe. </w:t>
      </w:r>
    </w:p>
    <w:p w:rsidR="001049C9" w:rsidRPr="001049C9" w:rsidRDefault="001049C9" w:rsidP="001049C9">
      <w:pPr>
        <w:suppressAutoHyphens/>
        <w:jc w:val="both"/>
        <w:rPr>
          <w:rFonts w:cs="Calibri"/>
          <w:kern w:val="1"/>
          <w:lang w:eastAsia="zh-CN" w:bidi="hi-IN"/>
        </w:rPr>
      </w:pPr>
    </w:p>
    <w:p w:rsidR="001049C9" w:rsidRPr="001049C9" w:rsidRDefault="001049C9" w:rsidP="001049C9">
      <w:pPr>
        <w:suppressAutoHyphens/>
        <w:jc w:val="both"/>
        <w:rPr>
          <w:rFonts w:eastAsia="Trebuchet MS" w:cs="Calibri"/>
          <w:b/>
          <w:kern w:val="1"/>
          <w:lang w:eastAsia="zh-CN" w:bidi="hi-IN"/>
        </w:rPr>
      </w:pPr>
      <w:r w:rsidRPr="001049C9">
        <w:rPr>
          <w:rFonts w:eastAsia="Trebuchet MS" w:cs="Calibri"/>
          <w:b/>
          <w:bCs/>
          <w:kern w:val="1"/>
          <w:u w:val="single"/>
          <w:lang w:eastAsia="zh-CN" w:bidi="hi-IN"/>
        </w:rPr>
        <w:t>N.B. La relazione dovrà essere sottoscritta dal Coordinatore di Classe e da tutti i docenti della Classe.</w:t>
      </w:r>
    </w:p>
    <w:p w:rsidR="001049C9" w:rsidRPr="001049C9" w:rsidRDefault="001049C9" w:rsidP="001049C9">
      <w:pPr>
        <w:suppressAutoHyphens/>
        <w:spacing w:line="228" w:lineRule="auto"/>
        <w:jc w:val="both"/>
        <w:rPr>
          <w:rFonts w:eastAsia="Trebuchet MS" w:cs="Calibri"/>
          <w:b/>
          <w:kern w:val="1"/>
          <w:lang w:eastAsia="zh-CN" w:bidi="hi-IN"/>
        </w:rPr>
      </w:pPr>
    </w:p>
    <w:p w:rsidR="001049C9" w:rsidRPr="001049C9" w:rsidRDefault="001049C9" w:rsidP="001049C9">
      <w:pPr>
        <w:suppressAutoHyphens/>
        <w:spacing w:line="228" w:lineRule="auto"/>
        <w:rPr>
          <w:rFonts w:eastAsia="Times New Roman" w:cs="Calibri"/>
          <w:b/>
          <w:kern w:val="1"/>
          <w:lang w:eastAsia="zh-CN" w:bidi="hi-IN"/>
        </w:rPr>
      </w:pPr>
      <w:bookmarkStart w:id="1" w:name="page2"/>
      <w:bookmarkEnd w:id="1"/>
      <w:r w:rsidRPr="001049C9">
        <w:rPr>
          <w:rFonts w:eastAsia="Trebuchet MS" w:cs="Calibri"/>
          <w:b/>
          <w:kern w:val="1"/>
          <w:lang w:eastAsia="zh-CN" w:bidi="hi-IN"/>
        </w:rPr>
        <w:t xml:space="preserve">Il </w:t>
      </w:r>
      <w:r w:rsidRPr="001049C9">
        <w:rPr>
          <w:rFonts w:eastAsia="Trebuchet MS" w:cs="Calibri"/>
          <w:b/>
          <w:kern w:val="1"/>
          <w:u w:val="single"/>
          <w:lang w:eastAsia="zh-CN" w:bidi="hi-IN"/>
        </w:rPr>
        <w:t>DOCUMENTO RISERVATO</w:t>
      </w:r>
      <w:r w:rsidRPr="001049C9">
        <w:rPr>
          <w:rFonts w:eastAsia="Trebuchet MS" w:cs="Calibri"/>
          <w:b/>
          <w:kern w:val="1"/>
          <w:lang w:eastAsia="zh-CN" w:bidi="hi-IN"/>
        </w:rPr>
        <w:t xml:space="preserve"> da allegare al Documento del 15 Maggio dovrà contenere:</w:t>
      </w:r>
    </w:p>
    <w:p w:rsidR="001049C9" w:rsidRPr="001049C9" w:rsidRDefault="001049C9" w:rsidP="001049C9">
      <w:pPr>
        <w:suppressAutoHyphens/>
        <w:spacing w:line="239" w:lineRule="exact"/>
        <w:rPr>
          <w:rFonts w:eastAsia="Times New Roman" w:cs="Calibri"/>
          <w:b/>
          <w:kern w:val="1"/>
          <w:lang w:eastAsia="zh-CN" w:bidi="hi-IN"/>
        </w:rPr>
      </w:pPr>
    </w:p>
    <w:p w:rsidR="001049C9" w:rsidRPr="001049C9" w:rsidRDefault="001049C9" w:rsidP="001049C9">
      <w:pPr>
        <w:numPr>
          <w:ilvl w:val="0"/>
          <w:numId w:val="1"/>
        </w:numPr>
        <w:tabs>
          <w:tab w:val="num" w:pos="0"/>
          <w:tab w:val="left" w:pos="360"/>
        </w:tabs>
        <w:suppressAutoHyphens/>
        <w:spacing w:line="228" w:lineRule="auto"/>
        <w:ind w:hanging="360"/>
        <w:jc w:val="both"/>
        <w:rPr>
          <w:rFonts w:eastAsia="Trebuchet MS" w:cs="Calibri"/>
          <w:b/>
          <w:kern w:val="1"/>
          <w:lang w:eastAsia="zh-CN" w:bidi="hi-IN"/>
        </w:rPr>
      </w:pPr>
      <w:r w:rsidRPr="001049C9">
        <w:rPr>
          <w:rFonts w:eastAsia="Trebuchet MS" w:cs="Calibri"/>
          <w:b/>
          <w:kern w:val="1"/>
          <w:lang w:eastAsia="zh-CN" w:bidi="hi-IN"/>
        </w:rPr>
        <w:t>Dati anagrafici dello studente</w:t>
      </w:r>
    </w:p>
    <w:p w:rsidR="001049C9" w:rsidRPr="001049C9" w:rsidRDefault="001049C9" w:rsidP="001049C9">
      <w:pPr>
        <w:suppressAutoHyphens/>
        <w:spacing w:line="234" w:lineRule="exact"/>
        <w:rPr>
          <w:rFonts w:eastAsia="Trebuchet MS" w:cs="Calibri"/>
          <w:b/>
          <w:kern w:val="1"/>
          <w:lang w:eastAsia="zh-CN" w:bidi="hi-IN"/>
        </w:rPr>
      </w:pPr>
    </w:p>
    <w:p w:rsidR="001049C9" w:rsidRPr="001049C9" w:rsidRDefault="001049C9" w:rsidP="001049C9">
      <w:pPr>
        <w:numPr>
          <w:ilvl w:val="0"/>
          <w:numId w:val="1"/>
        </w:numPr>
        <w:tabs>
          <w:tab w:val="num" w:pos="0"/>
          <w:tab w:val="left" w:pos="360"/>
        </w:tabs>
        <w:suppressAutoHyphens/>
        <w:spacing w:line="228" w:lineRule="auto"/>
        <w:ind w:hanging="360"/>
        <w:jc w:val="both"/>
        <w:rPr>
          <w:rFonts w:eastAsia="Trebuchet MS" w:cs="Calibri"/>
          <w:b/>
          <w:kern w:val="1"/>
          <w:lang w:eastAsia="zh-CN" w:bidi="hi-IN"/>
        </w:rPr>
      </w:pPr>
      <w:r w:rsidRPr="001049C9">
        <w:rPr>
          <w:rFonts w:eastAsia="Trebuchet MS" w:cs="Calibri"/>
          <w:b/>
          <w:kern w:val="1"/>
          <w:lang w:eastAsia="zh-CN" w:bidi="hi-IN"/>
        </w:rPr>
        <w:t>Sintesi profilo funzionale dell’alunno (Diagnosi)</w:t>
      </w:r>
    </w:p>
    <w:p w:rsidR="001049C9" w:rsidRPr="001049C9" w:rsidRDefault="001049C9" w:rsidP="001049C9">
      <w:pPr>
        <w:suppressAutoHyphens/>
        <w:spacing w:line="231" w:lineRule="exact"/>
        <w:rPr>
          <w:rFonts w:eastAsia="Trebuchet MS" w:cs="Calibri"/>
          <w:b/>
          <w:kern w:val="1"/>
          <w:lang w:eastAsia="zh-CN" w:bidi="hi-IN"/>
        </w:rPr>
      </w:pPr>
    </w:p>
    <w:p w:rsidR="001049C9" w:rsidRPr="001049C9" w:rsidRDefault="001049C9" w:rsidP="001049C9">
      <w:pPr>
        <w:numPr>
          <w:ilvl w:val="0"/>
          <w:numId w:val="1"/>
        </w:numPr>
        <w:tabs>
          <w:tab w:val="num" w:pos="0"/>
          <w:tab w:val="left" w:pos="360"/>
        </w:tabs>
        <w:suppressAutoHyphens/>
        <w:spacing w:line="228" w:lineRule="auto"/>
        <w:ind w:hanging="360"/>
        <w:jc w:val="both"/>
        <w:rPr>
          <w:rFonts w:eastAsia="Trebuchet MS" w:cs="Calibri"/>
          <w:b/>
          <w:kern w:val="1"/>
          <w:lang w:eastAsia="zh-CN" w:bidi="hi-IN"/>
        </w:rPr>
      </w:pPr>
      <w:r w:rsidRPr="001049C9">
        <w:rPr>
          <w:rFonts w:eastAsia="Trebuchet MS" w:cs="Calibri"/>
          <w:b/>
          <w:kern w:val="1"/>
          <w:lang w:eastAsia="zh-CN" w:bidi="hi-IN"/>
        </w:rPr>
        <w:t xml:space="preserve">Presentazione dell’alunno da parte del </w:t>
      </w:r>
      <w:proofErr w:type="spellStart"/>
      <w:r w:rsidRPr="001049C9">
        <w:rPr>
          <w:rFonts w:eastAsia="Trebuchet MS" w:cs="Calibri"/>
          <w:b/>
          <w:kern w:val="1"/>
          <w:lang w:eastAsia="zh-CN" w:bidi="hi-IN"/>
        </w:rPr>
        <w:t>CdC</w:t>
      </w:r>
      <w:proofErr w:type="spellEnd"/>
      <w:r w:rsidRPr="001049C9">
        <w:rPr>
          <w:rFonts w:eastAsia="Trebuchet MS" w:cs="Calibri"/>
          <w:b/>
          <w:kern w:val="1"/>
          <w:lang w:eastAsia="zh-CN" w:bidi="hi-IN"/>
        </w:rPr>
        <w:t>:</w:t>
      </w:r>
    </w:p>
    <w:p w:rsidR="001049C9" w:rsidRPr="001049C9" w:rsidRDefault="001049C9" w:rsidP="001049C9">
      <w:pPr>
        <w:tabs>
          <w:tab w:val="left" w:pos="360"/>
        </w:tabs>
        <w:suppressAutoHyphens/>
        <w:spacing w:line="228" w:lineRule="auto"/>
        <w:ind w:left="-360"/>
        <w:jc w:val="both"/>
        <w:rPr>
          <w:rFonts w:eastAsia="Trebuchet MS" w:cs="Calibri"/>
          <w:b/>
          <w:kern w:val="1"/>
          <w:lang w:eastAsia="zh-CN" w:bidi="hi-IN"/>
        </w:rPr>
      </w:pPr>
    </w:p>
    <w:p w:rsidR="001049C9" w:rsidRPr="001049C9" w:rsidRDefault="001049C9" w:rsidP="001049C9">
      <w:pPr>
        <w:suppressAutoHyphens/>
        <w:spacing w:line="228" w:lineRule="auto"/>
        <w:jc w:val="both"/>
        <w:rPr>
          <w:rFonts w:eastAsia="Times New Roman" w:cs="Calibri"/>
          <w:i/>
          <w:kern w:val="1"/>
          <w:u w:val="single"/>
          <w:lang w:eastAsia="zh-CN" w:bidi="hi-IN"/>
        </w:rPr>
      </w:pPr>
      <w:r w:rsidRPr="001049C9">
        <w:rPr>
          <w:rFonts w:eastAsia="Trebuchet MS" w:cs="Calibri"/>
          <w:b/>
          <w:bCs/>
          <w:i/>
          <w:kern w:val="1"/>
          <w:u w:val="single"/>
          <w:lang w:eastAsia="zh-CN" w:bidi="hi-IN"/>
        </w:rPr>
        <w:t>Suggerimenti:</w:t>
      </w:r>
    </w:p>
    <w:p w:rsidR="001049C9" w:rsidRPr="001049C9" w:rsidRDefault="001049C9" w:rsidP="001049C9">
      <w:pPr>
        <w:suppressAutoHyphens/>
        <w:spacing w:line="228" w:lineRule="auto"/>
        <w:jc w:val="both"/>
        <w:rPr>
          <w:rFonts w:eastAsia="Times New Roman" w:cs="Calibri"/>
          <w:i/>
          <w:kern w:val="1"/>
          <w:u w:val="single"/>
          <w:lang w:eastAsia="zh-CN" w:bidi="hi-IN"/>
        </w:rPr>
      </w:pPr>
    </w:p>
    <w:p w:rsidR="001049C9" w:rsidRPr="001049C9" w:rsidRDefault="001049C9" w:rsidP="001049C9">
      <w:pPr>
        <w:numPr>
          <w:ilvl w:val="0"/>
          <w:numId w:val="22"/>
        </w:numPr>
        <w:suppressAutoHyphens/>
        <w:spacing w:line="228" w:lineRule="auto"/>
        <w:jc w:val="both"/>
        <w:rPr>
          <w:rFonts w:eastAsia="Times New Roman" w:cs="Calibri"/>
          <w:i/>
          <w:kern w:val="1"/>
          <w:u w:val="single"/>
          <w:lang w:eastAsia="zh-CN" w:bidi="hi-IN"/>
        </w:rPr>
      </w:pPr>
      <w:r w:rsidRPr="001049C9">
        <w:rPr>
          <w:rFonts w:eastAsia="Trebuchet MS" w:cs="Calibri"/>
          <w:i/>
          <w:kern w:val="1"/>
          <w:lang w:eastAsia="zh-CN" w:bidi="hi-IN"/>
        </w:rPr>
        <w:t>Indicare la diagnosi e le difficoltà connesse (se di natura cognitiva, comportamentali- relazionali o altre specifiche… )</w:t>
      </w:r>
    </w:p>
    <w:p w:rsidR="001049C9" w:rsidRPr="001049C9" w:rsidRDefault="001049C9" w:rsidP="001049C9">
      <w:pPr>
        <w:numPr>
          <w:ilvl w:val="1"/>
          <w:numId w:val="22"/>
        </w:numPr>
        <w:suppressAutoHyphens/>
        <w:spacing w:line="57" w:lineRule="exact"/>
        <w:jc w:val="both"/>
        <w:rPr>
          <w:rFonts w:eastAsia="Symbol" w:cs="Calibri"/>
          <w:kern w:val="1"/>
          <w:lang w:eastAsia="zh-CN" w:bidi="hi-IN"/>
        </w:rPr>
      </w:pPr>
    </w:p>
    <w:p w:rsidR="001049C9" w:rsidRPr="001049C9" w:rsidRDefault="001049C9" w:rsidP="001049C9">
      <w:pPr>
        <w:numPr>
          <w:ilvl w:val="0"/>
          <w:numId w:val="22"/>
        </w:numPr>
        <w:tabs>
          <w:tab w:val="left" w:pos="700"/>
        </w:tabs>
        <w:suppressAutoHyphens/>
        <w:spacing w:line="204" w:lineRule="auto"/>
        <w:jc w:val="both"/>
        <w:rPr>
          <w:rFonts w:eastAsia="Symbol" w:cs="Calibri"/>
          <w:kern w:val="1"/>
          <w:lang w:eastAsia="zh-CN" w:bidi="hi-IN"/>
        </w:rPr>
      </w:pPr>
      <w:r w:rsidRPr="001049C9">
        <w:rPr>
          <w:rFonts w:eastAsia="Trebuchet MS" w:cs="Calibri"/>
          <w:i/>
          <w:kern w:val="1"/>
          <w:lang w:eastAsia="zh-CN" w:bidi="hi-IN"/>
        </w:rPr>
        <w:t>Descrivere le relazioni all’interno della classe (alunno nella relazione con pari e nella relazione con i docenti; livello di socializzazione e autonomia conseguito</w:t>
      </w:r>
      <w:r w:rsidRPr="001049C9">
        <w:rPr>
          <w:rFonts w:eastAsia="Trebuchet MS" w:cs="Calibri"/>
          <w:i/>
          <w:kern w:val="1"/>
          <w:u w:val="single"/>
          <w:lang w:eastAsia="zh-CN" w:bidi="hi-IN"/>
        </w:rPr>
        <w:t>)</w:t>
      </w:r>
    </w:p>
    <w:p w:rsidR="001049C9" w:rsidRPr="001049C9" w:rsidRDefault="001049C9" w:rsidP="001049C9">
      <w:pPr>
        <w:numPr>
          <w:ilvl w:val="1"/>
          <w:numId w:val="22"/>
        </w:numPr>
        <w:suppressAutoHyphens/>
        <w:spacing w:line="3" w:lineRule="exact"/>
        <w:jc w:val="both"/>
        <w:rPr>
          <w:rFonts w:eastAsia="Symbol" w:cs="Calibri"/>
          <w:kern w:val="1"/>
          <w:lang w:eastAsia="zh-CN" w:bidi="hi-IN"/>
        </w:rPr>
      </w:pPr>
    </w:p>
    <w:p w:rsidR="001049C9" w:rsidRPr="001049C9" w:rsidRDefault="001049C9" w:rsidP="001049C9">
      <w:pPr>
        <w:numPr>
          <w:ilvl w:val="0"/>
          <w:numId w:val="22"/>
        </w:numPr>
        <w:tabs>
          <w:tab w:val="left" w:pos="700"/>
        </w:tabs>
        <w:suppressAutoHyphens/>
        <w:spacing w:line="228" w:lineRule="auto"/>
        <w:jc w:val="both"/>
        <w:rPr>
          <w:rFonts w:eastAsia="Trebuchet MS" w:cs="Calibri"/>
          <w:i/>
          <w:kern w:val="1"/>
          <w:lang w:eastAsia="zh-CN" w:bidi="hi-IN"/>
        </w:rPr>
      </w:pPr>
      <w:r w:rsidRPr="001049C9">
        <w:rPr>
          <w:rFonts w:eastAsia="Trebuchet MS" w:cs="Calibri"/>
          <w:i/>
          <w:kern w:val="1"/>
          <w:lang w:eastAsia="zh-CN" w:bidi="hi-IN"/>
        </w:rPr>
        <w:t xml:space="preserve">Descrivere le caratteristiche del </w:t>
      </w:r>
      <w:r w:rsidRPr="001049C9">
        <w:rPr>
          <w:rFonts w:eastAsia="Trebuchet MS" w:cs="Calibri"/>
          <w:i/>
          <w:kern w:val="1"/>
          <w:u w:val="single"/>
          <w:lang w:eastAsia="zh-CN" w:bidi="hi-IN"/>
        </w:rPr>
        <w:t>processo di apprendimento</w:t>
      </w:r>
    </w:p>
    <w:p w:rsidR="001049C9" w:rsidRPr="001049C9" w:rsidRDefault="001049C9" w:rsidP="001049C9">
      <w:pPr>
        <w:numPr>
          <w:ilvl w:val="0"/>
          <w:numId w:val="22"/>
        </w:numPr>
        <w:tabs>
          <w:tab w:val="left" w:pos="700"/>
        </w:tabs>
        <w:suppressAutoHyphens/>
        <w:spacing w:line="228" w:lineRule="auto"/>
        <w:jc w:val="both"/>
        <w:rPr>
          <w:rFonts w:eastAsia="Trebuchet MS" w:cs="Calibri"/>
          <w:i/>
          <w:kern w:val="1"/>
          <w:lang w:eastAsia="zh-CN" w:bidi="hi-IN"/>
        </w:rPr>
      </w:pPr>
      <w:r w:rsidRPr="001049C9">
        <w:rPr>
          <w:rFonts w:eastAsia="Trebuchet MS" w:cs="Calibri"/>
          <w:i/>
          <w:kern w:val="1"/>
          <w:lang w:eastAsia="zh-CN" w:bidi="hi-IN"/>
        </w:rPr>
        <w:t xml:space="preserve">Tipo di apprendimento: meccanico, di comprensione, d’ applicazione, di correlazione </w:t>
      </w:r>
    </w:p>
    <w:p w:rsidR="001049C9" w:rsidRPr="001049C9" w:rsidRDefault="001049C9" w:rsidP="001049C9">
      <w:pPr>
        <w:numPr>
          <w:ilvl w:val="0"/>
          <w:numId w:val="22"/>
        </w:numPr>
        <w:tabs>
          <w:tab w:val="left" w:pos="700"/>
        </w:tabs>
        <w:suppressAutoHyphens/>
        <w:spacing w:line="228" w:lineRule="auto"/>
        <w:jc w:val="both"/>
        <w:rPr>
          <w:rFonts w:eastAsia="Trebuchet MS" w:cs="Calibri"/>
          <w:i/>
          <w:kern w:val="1"/>
          <w:lang w:eastAsia="zh-CN" w:bidi="hi-IN"/>
        </w:rPr>
      </w:pPr>
      <w:r w:rsidRPr="001049C9">
        <w:rPr>
          <w:rFonts w:eastAsia="Trebuchet MS" w:cs="Calibri"/>
          <w:i/>
          <w:kern w:val="1"/>
          <w:lang w:eastAsia="zh-CN" w:bidi="hi-IN"/>
        </w:rPr>
        <w:t xml:space="preserve">Livello alto/medio/basso di motivazione, interesse, partecipazione, attenzione, curiosità </w:t>
      </w:r>
    </w:p>
    <w:p w:rsidR="001049C9" w:rsidRPr="001049C9" w:rsidRDefault="001049C9" w:rsidP="001049C9">
      <w:pPr>
        <w:numPr>
          <w:ilvl w:val="0"/>
          <w:numId w:val="22"/>
        </w:numPr>
        <w:tabs>
          <w:tab w:val="left" w:pos="700"/>
        </w:tabs>
        <w:suppressAutoHyphens/>
        <w:spacing w:line="228" w:lineRule="auto"/>
        <w:jc w:val="both"/>
        <w:rPr>
          <w:rFonts w:eastAsia="Trebuchet MS" w:cs="Calibri"/>
          <w:i/>
          <w:kern w:val="1"/>
          <w:lang w:eastAsia="zh-CN" w:bidi="hi-IN"/>
        </w:rPr>
      </w:pPr>
      <w:r w:rsidRPr="001049C9">
        <w:rPr>
          <w:rFonts w:eastAsia="Trebuchet MS" w:cs="Calibri"/>
          <w:i/>
          <w:kern w:val="1"/>
          <w:lang w:eastAsia="zh-CN" w:bidi="hi-IN"/>
        </w:rPr>
        <w:t>Livello alto/medio/basso di autonomia nell’eseguire e nel produrre</w:t>
      </w:r>
    </w:p>
    <w:p w:rsidR="001049C9" w:rsidRPr="001049C9" w:rsidRDefault="001049C9" w:rsidP="001049C9">
      <w:pPr>
        <w:numPr>
          <w:ilvl w:val="0"/>
          <w:numId w:val="22"/>
        </w:numPr>
        <w:tabs>
          <w:tab w:val="left" w:pos="700"/>
        </w:tabs>
        <w:suppressAutoHyphens/>
        <w:spacing w:line="228" w:lineRule="auto"/>
        <w:jc w:val="both"/>
        <w:rPr>
          <w:rFonts w:eastAsia="Trebuchet MS" w:cs="Calibri"/>
          <w:i/>
          <w:kern w:val="1"/>
          <w:lang w:eastAsia="zh-CN" w:bidi="hi-IN"/>
        </w:rPr>
      </w:pPr>
      <w:r w:rsidRPr="001049C9">
        <w:rPr>
          <w:rFonts w:eastAsia="Trebuchet MS" w:cs="Calibri"/>
          <w:i/>
          <w:kern w:val="1"/>
          <w:lang w:eastAsia="zh-CN" w:bidi="hi-IN"/>
        </w:rPr>
        <w:t xml:space="preserve">Interazione cognitiva (sufficiente, discreta, buona, ottima) </w:t>
      </w:r>
    </w:p>
    <w:p w:rsidR="001049C9" w:rsidRPr="001049C9" w:rsidRDefault="001049C9" w:rsidP="001049C9">
      <w:pPr>
        <w:numPr>
          <w:ilvl w:val="0"/>
          <w:numId w:val="22"/>
        </w:numPr>
        <w:tabs>
          <w:tab w:val="left" w:pos="700"/>
        </w:tabs>
        <w:suppressAutoHyphens/>
        <w:spacing w:line="228" w:lineRule="auto"/>
        <w:jc w:val="both"/>
        <w:rPr>
          <w:rFonts w:eastAsia="Trebuchet MS" w:cs="Calibri"/>
          <w:i/>
          <w:kern w:val="1"/>
          <w:lang w:eastAsia="zh-CN" w:bidi="hi-IN"/>
        </w:rPr>
      </w:pPr>
      <w:r w:rsidRPr="001049C9">
        <w:rPr>
          <w:rFonts w:eastAsia="Trebuchet MS" w:cs="Calibri"/>
          <w:i/>
          <w:kern w:val="1"/>
          <w:lang w:eastAsia="zh-CN" w:bidi="hi-IN"/>
        </w:rPr>
        <w:t>Sviluppo della memoria (scarso, discreto, buono)</w:t>
      </w:r>
    </w:p>
    <w:p w:rsidR="001049C9" w:rsidRPr="001049C9" w:rsidRDefault="001049C9" w:rsidP="001049C9">
      <w:pPr>
        <w:numPr>
          <w:ilvl w:val="0"/>
          <w:numId w:val="22"/>
        </w:numPr>
        <w:tabs>
          <w:tab w:val="left" w:pos="700"/>
        </w:tabs>
        <w:suppressAutoHyphens/>
        <w:spacing w:line="228" w:lineRule="auto"/>
        <w:jc w:val="both"/>
        <w:rPr>
          <w:rFonts w:eastAsia="Trebuchet MS" w:cs="Calibri"/>
          <w:i/>
          <w:kern w:val="1"/>
          <w:lang w:eastAsia="zh-CN" w:bidi="hi-IN"/>
        </w:rPr>
      </w:pPr>
      <w:r w:rsidRPr="001049C9">
        <w:rPr>
          <w:rFonts w:eastAsia="Trebuchet MS" w:cs="Calibri"/>
          <w:i/>
          <w:kern w:val="1"/>
          <w:lang w:eastAsia="zh-CN" w:bidi="hi-IN"/>
        </w:rPr>
        <w:t>Livello scarso/discreto, buono di originalità e personalizzazione</w:t>
      </w:r>
    </w:p>
    <w:p w:rsidR="001049C9" w:rsidRPr="001049C9" w:rsidRDefault="001049C9" w:rsidP="001049C9">
      <w:pPr>
        <w:numPr>
          <w:ilvl w:val="0"/>
          <w:numId w:val="22"/>
        </w:numPr>
        <w:tabs>
          <w:tab w:val="left" w:pos="700"/>
        </w:tabs>
        <w:suppressAutoHyphens/>
        <w:spacing w:line="228" w:lineRule="auto"/>
        <w:jc w:val="both"/>
        <w:rPr>
          <w:rFonts w:eastAsia="Symbol" w:cs="Calibri"/>
          <w:i/>
          <w:kern w:val="1"/>
          <w:lang w:eastAsia="zh-CN" w:bidi="hi-IN"/>
        </w:rPr>
      </w:pPr>
      <w:r w:rsidRPr="001049C9">
        <w:rPr>
          <w:rFonts w:eastAsia="Trebuchet MS" w:cs="Calibri"/>
          <w:i/>
          <w:kern w:val="1"/>
          <w:lang w:eastAsia="zh-CN" w:bidi="hi-IN"/>
        </w:rPr>
        <w:t>Se l’apprendimento risultasse irregolare evidenziarne i motivi (es.: numerose assenze, demotivazione, disinteresse per alcune discipline, immaturità cognitiva, difficoltà relazionali con l’adulto…).</w:t>
      </w:r>
    </w:p>
    <w:p w:rsidR="001049C9" w:rsidRPr="001049C9" w:rsidRDefault="001049C9" w:rsidP="001049C9">
      <w:pPr>
        <w:numPr>
          <w:ilvl w:val="0"/>
          <w:numId w:val="22"/>
        </w:numPr>
        <w:suppressAutoHyphens/>
        <w:spacing w:line="53" w:lineRule="exact"/>
        <w:jc w:val="both"/>
        <w:rPr>
          <w:rFonts w:eastAsia="Symbol" w:cs="Calibri"/>
          <w:i/>
          <w:kern w:val="1"/>
          <w:lang w:eastAsia="zh-CN" w:bidi="hi-IN"/>
        </w:rPr>
      </w:pPr>
    </w:p>
    <w:p w:rsidR="001049C9" w:rsidRPr="001049C9" w:rsidRDefault="001049C9" w:rsidP="001049C9">
      <w:pPr>
        <w:numPr>
          <w:ilvl w:val="0"/>
          <w:numId w:val="22"/>
        </w:numPr>
        <w:tabs>
          <w:tab w:val="left" w:pos="700"/>
        </w:tabs>
        <w:suppressAutoHyphens/>
        <w:spacing w:line="204" w:lineRule="auto"/>
        <w:jc w:val="both"/>
        <w:rPr>
          <w:rFonts w:eastAsia="Symbol" w:cs="Calibri"/>
          <w:kern w:val="1"/>
          <w:lang w:eastAsia="zh-CN" w:bidi="hi-IN"/>
        </w:rPr>
      </w:pPr>
      <w:r w:rsidRPr="001049C9">
        <w:rPr>
          <w:rFonts w:eastAsia="Trebuchet MS" w:cs="Calibri"/>
          <w:i/>
          <w:kern w:val="1"/>
          <w:lang w:eastAsia="zh-CN" w:bidi="hi-IN"/>
        </w:rPr>
        <w:t>Descrivere la consapevolezza dello studente in relazione al proprio disturbo (accettazione/non accettazione del disturbo.</w:t>
      </w:r>
    </w:p>
    <w:p w:rsidR="001049C9" w:rsidRPr="001049C9" w:rsidRDefault="001049C9" w:rsidP="001049C9">
      <w:pPr>
        <w:numPr>
          <w:ilvl w:val="1"/>
          <w:numId w:val="22"/>
        </w:numPr>
        <w:suppressAutoHyphens/>
        <w:spacing w:line="56" w:lineRule="exact"/>
        <w:jc w:val="both"/>
        <w:rPr>
          <w:rFonts w:eastAsia="Symbol" w:cs="Calibri"/>
          <w:kern w:val="1"/>
          <w:lang w:eastAsia="zh-CN" w:bidi="hi-IN"/>
        </w:rPr>
      </w:pPr>
    </w:p>
    <w:p w:rsidR="001049C9" w:rsidRPr="001049C9" w:rsidRDefault="001049C9" w:rsidP="001049C9">
      <w:pPr>
        <w:numPr>
          <w:ilvl w:val="0"/>
          <w:numId w:val="22"/>
        </w:numPr>
        <w:tabs>
          <w:tab w:val="left" w:pos="700"/>
        </w:tabs>
        <w:suppressAutoHyphens/>
        <w:spacing w:line="204" w:lineRule="auto"/>
        <w:jc w:val="both"/>
        <w:rPr>
          <w:rFonts w:eastAsia="Symbol" w:cs="Calibri"/>
          <w:kern w:val="1"/>
          <w:lang w:eastAsia="zh-CN" w:bidi="hi-IN"/>
        </w:rPr>
      </w:pPr>
      <w:r w:rsidRPr="001049C9">
        <w:rPr>
          <w:rFonts w:eastAsia="Trebuchet MS" w:cs="Calibri"/>
          <w:i/>
          <w:kern w:val="1"/>
          <w:lang w:eastAsia="zh-CN" w:bidi="hi-IN"/>
        </w:rPr>
        <w:t>Livello di compensazione della difficoltà con strumenti compensativi; riconoscimento e valore degli strumenti dispensativi</w:t>
      </w:r>
    </w:p>
    <w:p w:rsidR="001049C9" w:rsidRPr="001049C9" w:rsidRDefault="001049C9" w:rsidP="001049C9">
      <w:pPr>
        <w:numPr>
          <w:ilvl w:val="1"/>
          <w:numId w:val="22"/>
        </w:numPr>
        <w:suppressAutoHyphens/>
        <w:spacing w:line="3" w:lineRule="exact"/>
        <w:jc w:val="both"/>
        <w:rPr>
          <w:rFonts w:eastAsia="Symbol" w:cs="Calibri"/>
          <w:kern w:val="1"/>
          <w:lang w:eastAsia="zh-CN" w:bidi="hi-IN"/>
        </w:rPr>
      </w:pPr>
    </w:p>
    <w:p w:rsidR="001049C9" w:rsidRPr="001049C9" w:rsidRDefault="001049C9" w:rsidP="001049C9">
      <w:pPr>
        <w:numPr>
          <w:ilvl w:val="0"/>
          <w:numId w:val="22"/>
        </w:numPr>
        <w:tabs>
          <w:tab w:val="left" w:pos="700"/>
        </w:tabs>
        <w:suppressAutoHyphens/>
        <w:spacing w:line="228" w:lineRule="auto"/>
        <w:jc w:val="both"/>
        <w:rPr>
          <w:rFonts w:eastAsia="Symbol" w:cs="Calibri"/>
          <w:kern w:val="1"/>
          <w:lang w:eastAsia="zh-CN" w:bidi="hi-IN"/>
        </w:rPr>
      </w:pPr>
      <w:r w:rsidRPr="001049C9">
        <w:rPr>
          <w:rFonts w:eastAsia="Trebuchet MS" w:cs="Calibri"/>
          <w:i/>
          <w:kern w:val="1"/>
          <w:lang w:eastAsia="zh-CN" w:bidi="hi-IN"/>
        </w:rPr>
        <w:t>Livello di autostima</w:t>
      </w:r>
    </w:p>
    <w:p w:rsidR="001049C9" w:rsidRPr="001049C9" w:rsidRDefault="001049C9" w:rsidP="001049C9">
      <w:pPr>
        <w:suppressAutoHyphens/>
        <w:spacing w:line="235" w:lineRule="exact"/>
        <w:rPr>
          <w:rFonts w:eastAsia="Symbol" w:cs="Calibri"/>
          <w:kern w:val="1"/>
          <w:lang w:eastAsia="zh-CN" w:bidi="hi-IN"/>
        </w:rPr>
      </w:pPr>
    </w:p>
    <w:p w:rsidR="001049C9" w:rsidRPr="001049C9" w:rsidRDefault="001049C9" w:rsidP="001049C9">
      <w:pPr>
        <w:tabs>
          <w:tab w:val="left" w:pos="360"/>
        </w:tabs>
        <w:suppressAutoHyphens/>
        <w:spacing w:line="0" w:lineRule="atLeast"/>
        <w:ind w:left="-360"/>
        <w:jc w:val="both"/>
        <w:rPr>
          <w:rFonts w:eastAsia="Times New Roman" w:cs="Calibri"/>
          <w:b/>
          <w:kern w:val="1"/>
          <w:lang w:eastAsia="zh-CN" w:bidi="hi-IN"/>
        </w:rPr>
      </w:pPr>
      <w:r w:rsidRPr="001049C9">
        <w:rPr>
          <w:rFonts w:eastAsia="Trebuchet MS" w:cs="Calibri"/>
          <w:b/>
          <w:kern w:val="1"/>
          <w:lang w:eastAsia="zh-CN" w:bidi="hi-IN"/>
        </w:rPr>
        <w:t>4.   Metodologie e procedure utilizzate per lo svolgimento delle prove durante l’anno/gli anni</w:t>
      </w:r>
    </w:p>
    <w:p w:rsidR="001049C9" w:rsidRPr="001049C9" w:rsidRDefault="001049C9" w:rsidP="001049C9">
      <w:pPr>
        <w:suppressAutoHyphens/>
        <w:spacing w:line="181" w:lineRule="exact"/>
        <w:rPr>
          <w:rFonts w:eastAsia="Times New Roman" w:cs="Calibri"/>
          <w:b/>
          <w:kern w:val="1"/>
          <w:lang w:eastAsia="zh-CN" w:bidi="hi-IN"/>
        </w:rPr>
      </w:pPr>
    </w:p>
    <w:p w:rsidR="001049C9" w:rsidRPr="001049C9" w:rsidRDefault="001049C9" w:rsidP="001049C9">
      <w:pPr>
        <w:suppressAutoHyphens/>
        <w:spacing w:line="0" w:lineRule="atLeast"/>
        <w:rPr>
          <w:rFonts w:eastAsia="Times New Roman" w:cs="Calibri"/>
          <w:i/>
          <w:kern w:val="1"/>
          <w:lang w:eastAsia="zh-CN" w:bidi="hi-IN"/>
        </w:rPr>
      </w:pPr>
      <w:r w:rsidRPr="001049C9">
        <w:rPr>
          <w:rFonts w:eastAsia="Trebuchet MS" w:cs="Calibri"/>
          <w:b/>
          <w:bCs/>
          <w:i/>
          <w:kern w:val="1"/>
          <w:lang w:eastAsia="zh-CN" w:bidi="hi-IN"/>
        </w:rPr>
        <w:t>Suggerimenti:</w:t>
      </w:r>
    </w:p>
    <w:p w:rsidR="001049C9" w:rsidRPr="001049C9" w:rsidRDefault="001049C9" w:rsidP="001049C9">
      <w:pPr>
        <w:suppressAutoHyphens/>
        <w:spacing w:line="56" w:lineRule="exact"/>
        <w:rPr>
          <w:rFonts w:eastAsia="Times New Roman" w:cs="Calibri"/>
          <w:i/>
          <w:kern w:val="1"/>
          <w:lang w:eastAsia="zh-CN" w:bidi="hi-IN"/>
        </w:rPr>
      </w:pPr>
    </w:p>
    <w:p w:rsidR="001049C9" w:rsidRPr="001049C9" w:rsidRDefault="001049C9" w:rsidP="001049C9">
      <w:pPr>
        <w:numPr>
          <w:ilvl w:val="1"/>
          <w:numId w:val="2"/>
        </w:numPr>
        <w:tabs>
          <w:tab w:val="num" w:pos="0"/>
          <w:tab w:val="left" w:pos="700"/>
        </w:tabs>
        <w:suppressAutoHyphens/>
        <w:spacing w:line="228" w:lineRule="auto"/>
        <w:ind w:hanging="273"/>
        <w:jc w:val="both"/>
        <w:rPr>
          <w:rFonts w:eastAsia="Symbol" w:cs="Calibri"/>
          <w:kern w:val="1"/>
          <w:lang w:eastAsia="zh-CN" w:bidi="hi-IN"/>
        </w:rPr>
      </w:pPr>
      <w:r w:rsidRPr="001049C9">
        <w:rPr>
          <w:rFonts w:eastAsia="Trebuchet MS" w:cs="Calibri"/>
          <w:i/>
          <w:kern w:val="1"/>
          <w:lang w:eastAsia="zh-CN" w:bidi="hi-IN"/>
        </w:rPr>
        <w:t xml:space="preserve">Descrivere le metodologie messe in atto dal </w:t>
      </w:r>
      <w:proofErr w:type="spellStart"/>
      <w:r w:rsidRPr="001049C9">
        <w:rPr>
          <w:rFonts w:eastAsia="Trebuchet MS" w:cs="Calibri"/>
          <w:i/>
          <w:kern w:val="1"/>
          <w:lang w:eastAsia="zh-CN" w:bidi="hi-IN"/>
        </w:rPr>
        <w:t>CdC</w:t>
      </w:r>
      <w:proofErr w:type="spellEnd"/>
      <w:r w:rsidRPr="001049C9">
        <w:rPr>
          <w:rFonts w:eastAsia="Trebuchet MS" w:cs="Calibri"/>
          <w:i/>
          <w:kern w:val="1"/>
          <w:lang w:eastAsia="zh-CN" w:bidi="hi-IN"/>
        </w:rPr>
        <w:t xml:space="preserve"> e gli interventi di personalizzazione (interrogazioni programmate, privilegio della forma orale a quella scritta, uso di materiale strutturato in riferimento al disturbo specifico come: parole chiave, supporto di immagini visive, parole evidenziate in grassetto, cura della veste grafica con ingrandimenti visivi se necessari; uso di schemi, mappe cognitive somministrate dal docente o eseguite dallo stesso studente ed utilizzate durante la verifica della conoscenza dei contenuti disciplinari; semplificazione di alcuni contenuti, schema sintetico della/e lezione/i…; aspetti comunque dichiarati nel PDP dello studente)</w:t>
      </w:r>
    </w:p>
    <w:p w:rsidR="001049C9" w:rsidRPr="001049C9" w:rsidRDefault="001049C9" w:rsidP="001049C9">
      <w:pPr>
        <w:numPr>
          <w:ilvl w:val="1"/>
          <w:numId w:val="2"/>
        </w:numPr>
        <w:tabs>
          <w:tab w:val="num" w:pos="0"/>
        </w:tabs>
        <w:suppressAutoHyphens/>
        <w:spacing w:line="5" w:lineRule="exact"/>
        <w:rPr>
          <w:rFonts w:eastAsia="Symbol" w:cs="Calibri"/>
          <w:kern w:val="1"/>
          <w:lang w:eastAsia="zh-CN" w:bidi="hi-IN"/>
        </w:rPr>
      </w:pPr>
    </w:p>
    <w:p w:rsidR="001049C9" w:rsidRPr="001049C9" w:rsidRDefault="001049C9" w:rsidP="001049C9">
      <w:pPr>
        <w:numPr>
          <w:ilvl w:val="1"/>
          <w:numId w:val="2"/>
        </w:numPr>
        <w:tabs>
          <w:tab w:val="num" w:pos="0"/>
          <w:tab w:val="left" w:pos="700"/>
        </w:tabs>
        <w:suppressAutoHyphens/>
        <w:spacing w:line="228" w:lineRule="auto"/>
        <w:ind w:hanging="273"/>
        <w:jc w:val="both"/>
        <w:rPr>
          <w:rFonts w:cs="Calibri"/>
          <w:kern w:val="1"/>
          <w:lang w:eastAsia="zh-CN" w:bidi="hi-IN"/>
        </w:rPr>
      </w:pPr>
      <w:r w:rsidRPr="001049C9">
        <w:rPr>
          <w:rFonts w:eastAsia="Trebuchet MS" w:cs="Calibri"/>
          <w:i/>
          <w:kern w:val="1"/>
          <w:lang w:eastAsia="zh-CN" w:bidi="hi-IN"/>
        </w:rPr>
        <w:t>Elencare le misure compensative e dispensative (vedi PDP)</w:t>
      </w:r>
    </w:p>
    <w:p w:rsidR="001049C9" w:rsidRPr="001049C9" w:rsidRDefault="001049C9" w:rsidP="001049C9">
      <w:pPr>
        <w:suppressAutoHyphens/>
        <w:jc w:val="both"/>
        <w:rPr>
          <w:rFonts w:cs="Calibri"/>
          <w:kern w:val="1"/>
          <w:lang w:eastAsia="zh-CN" w:bidi="hi-IN"/>
        </w:rPr>
      </w:pPr>
    </w:p>
    <w:p w:rsidR="001049C9" w:rsidRPr="001049C9" w:rsidRDefault="001049C9" w:rsidP="001049C9">
      <w:pPr>
        <w:suppressAutoHyphens/>
        <w:jc w:val="both"/>
        <w:rPr>
          <w:rFonts w:cs="Calibri"/>
          <w:b/>
          <w:kern w:val="1"/>
          <w:lang w:eastAsia="zh-CN" w:bidi="hi-IN"/>
        </w:rPr>
      </w:pPr>
      <w:r w:rsidRPr="001049C9">
        <w:rPr>
          <w:rFonts w:cs="Calibri"/>
          <w:b/>
          <w:kern w:val="1"/>
          <w:lang w:eastAsia="zh-CN" w:bidi="hi-IN"/>
        </w:rPr>
        <w:lastRenderedPageBreak/>
        <w:t>Nel caso Dispensa dalla lingua straniera scritta</w:t>
      </w:r>
      <w:r w:rsidRPr="001049C9">
        <w:rPr>
          <w:rFonts w:cs="Calibri"/>
          <w:kern w:val="1"/>
          <w:lang w:eastAsia="zh-CN" w:bidi="hi-IN"/>
        </w:rPr>
        <w:t xml:space="preserve"> per l’alunno DSA La dispensa dalle lingue straniere scritte può essere data sia in corso d’anno sia in sede di esame di Stato. Devono però ricorrere le seguenti condizioni: </w:t>
      </w:r>
    </w:p>
    <w:p w:rsidR="001049C9" w:rsidRPr="001049C9" w:rsidRDefault="001049C9" w:rsidP="001049C9">
      <w:pPr>
        <w:suppressAutoHyphens/>
        <w:jc w:val="both"/>
        <w:rPr>
          <w:rFonts w:cs="Calibri"/>
          <w:b/>
          <w:kern w:val="1"/>
          <w:lang w:eastAsia="zh-CN" w:bidi="hi-IN"/>
        </w:rPr>
      </w:pPr>
      <w:r w:rsidRPr="001049C9">
        <w:rPr>
          <w:rFonts w:cs="Calibri"/>
          <w:b/>
          <w:kern w:val="1"/>
          <w:lang w:eastAsia="zh-CN" w:bidi="hi-IN"/>
        </w:rPr>
        <w:t>1</w:t>
      </w:r>
      <w:r w:rsidRPr="001049C9">
        <w:rPr>
          <w:rFonts w:cs="Calibri"/>
          <w:kern w:val="1"/>
          <w:lang w:eastAsia="zh-CN" w:bidi="hi-IN"/>
        </w:rPr>
        <w:t xml:space="preserve">. certificazione di DSA, attestante la gravità del disturbo e recante esplicita richiesta di dispensa dalle prove scritte di lingua straniera; </w:t>
      </w:r>
    </w:p>
    <w:p w:rsidR="001049C9" w:rsidRPr="001049C9" w:rsidRDefault="001049C9" w:rsidP="001049C9">
      <w:pPr>
        <w:suppressAutoHyphens/>
        <w:jc w:val="both"/>
        <w:rPr>
          <w:rFonts w:cs="Calibri"/>
          <w:b/>
          <w:kern w:val="1"/>
          <w:lang w:eastAsia="zh-CN" w:bidi="hi-IN"/>
        </w:rPr>
      </w:pPr>
      <w:r w:rsidRPr="001049C9">
        <w:rPr>
          <w:rFonts w:cs="Calibri"/>
          <w:b/>
          <w:kern w:val="1"/>
          <w:lang w:eastAsia="zh-CN" w:bidi="hi-IN"/>
        </w:rPr>
        <w:t>2</w:t>
      </w:r>
      <w:r w:rsidRPr="001049C9">
        <w:rPr>
          <w:rFonts w:cs="Calibri"/>
          <w:kern w:val="1"/>
          <w:lang w:eastAsia="zh-CN" w:bidi="hi-IN"/>
        </w:rPr>
        <w:t xml:space="preserve">. richiesta di dispensa dalle prove scritte presentata dalla famiglia o dallo studente, se maggiorenne; </w:t>
      </w:r>
    </w:p>
    <w:p w:rsidR="001049C9" w:rsidRPr="001049C9" w:rsidRDefault="001049C9" w:rsidP="001049C9">
      <w:pPr>
        <w:suppressAutoHyphens/>
        <w:jc w:val="both"/>
        <w:rPr>
          <w:rFonts w:cs="Calibri"/>
          <w:kern w:val="1"/>
          <w:lang w:eastAsia="zh-CN" w:bidi="hi-IN"/>
        </w:rPr>
      </w:pPr>
      <w:r w:rsidRPr="001049C9">
        <w:rPr>
          <w:rFonts w:cs="Calibri"/>
          <w:b/>
          <w:kern w:val="1"/>
          <w:lang w:eastAsia="zh-CN" w:bidi="hi-IN"/>
        </w:rPr>
        <w:t>3</w:t>
      </w:r>
      <w:r w:rsidRPr="001049C9">
        <w:rPr>
          <w:rFonts w:cs="Calibri"/>
          <w:kern w:val="1"/>
          <w:lang w:eastAsia="zh-CN" w:bidi="hi-IN"/>
        </w:rPr>
        <w:t xml:space="preserve">. approvazione da parte del </w:t>
      </w:r>
      <w:proofErr w:type="spellStart"/>
      <w:r w:rsidRPr="001049C9">
        <w:rPr>
          <w:rFonts w:cs="Calibri"/>
          <w:kern w:val="1"/>
          <w:lang w:eastAsia="zh-CN" w:bidi="hi-IN"/>
        </w:rPr>
        <w:t>Cdc</w:t>
      </w:r>
      <w:proofErr w:type="spellEnd"/>
      <w:r w:rsidRPr="001049C9">
        <w:rPr>
          <w:rFonts w:cs="Calibri"/>
          <w:kern w:val="1"/>
          <w:lang w:eastAsia="zh-CN" w:bidi="hi-IN"/>
        </w:rPr>
        <w:t xml:space="preserve"> confermante la dispensa, in forma temporanea o permanente, tenendo conto delle valutazioni diagnostiche e sulla base degli interventi di natura pedagogico-didattica, con particolare attenzione ai percorsi di studio l’insegnamento della lingua straniera risulti caratterizzante(liceo linguistico, istituto tecnico per il turismo, </w:t>
      </w:r>
      <w:proofErr w:type="spellStart"/>
      <w:r w:rsidRPr="001049C9">
        <w:rPr>
          <w:rFonts w:cs="Calibri"/>
          <w:kern w:val="1"/>
          <w:lang w:eastAsia="zh-CN" w:bidi="hi-IN"/>
        </w:rPr>
        <w:t>ecc</w:t>
      </w:r>
      <w:proofErr w:type="spellEnd"/>
      <w:r w:rsidRPr="001049C9">
        <w:rPr>
          <w:rFonts w:cs="Calibri"/>
          <w:kern w:val="1"/>
          <w:lang w:eastAsia="zh-CN" w:bidi="hi-IN"/>
        </w:rPr>
        <w:t xml:space="preserve">…) </w:t>
      </w:r>
    </w:p>
    <w:p w:rsidR="001049C9" w:rsidRPr="001049C9" w:rsidRDefault="001049C9" w:rsidP="001049C9">
      <w:pPr>
        <w:suppressAutoHyphens/>
        <w:jc w:val="both"/>
        <w:rPr>
          <w:rFonts w:cs="Calibri"/>
          <w:kern w:val="1"/>
          <w:lang w:eastAsia="zh-CN" w:bidi="hi-IN"/>
        </w:rPr>
      </w:pPr>
      <w:r w:rsidRPr="001049C9">
        <w:rPr>
          <w:rFonts w:cs="Calibri"/>
          <w:kern w:val="1"/>
          <w:lang w:eastAsia="zh-CN" w:bidi="hi-IN"/>
        </w:rPr>
        <w:t xml:space="preserve">4. In sede di esami di Stato, conclusivi del I e del II ciclo di istruzione, modalità e contenuti delle prove orali, sostitutive delle prove scritte, sono stabiliti dalla Commissione d’esame, presieduta dal Presidente, sulla base della documentazione fornita dai </w:t>
      </w:r>
      <w:proofErr w:type="spellStart"/>
      <w:r w:rsidRPr="001049C9">
        <w:rPr>
          <w:rFonts w:cs="Calibri"/>
          <w:kern w:val="1"/>
          <w:lang w:eastAsia="zh-CN" w:bidi="hi-IN"/>
        </w:rPr>
        <w:t>Cdc</w:t>
      </w:r>
      <w:proofErr w:type="spellEnd"/>
      <w:r w:rsidRPr="001049C9">
        <w:rPr>
          <w:rFonts w:cs="Calibri"/>
          <w:kern w:val="1"/>
          <w:lang w:eastAsia="zh-CN" w:bidi="hi-IN"/>
        </w:rPr>
        <w:t xml:space="preserve"> e secondo quanto indicato dalle circolari e dalle O.M. in vigore.</w:t>
      </w:r>
    </w:p>
    <w:p w:rsidR="001049C9" w:rsidRPr="001049C9" w:rsidRDefault="001049C9" w:rsidP="001049C9">
      <w:pPr>
        <w:suppressAutoHyphens/>
        <w:jc w:val="both"/>
        <w:rPr>
          <w:rFonts w:cs="Calibri"/>
          <w:kern w:val="1"/>
          <w:lang w:eastAsia="zh-CN" w:bidi="hi-IN"/>
        </w:rPr>
      </w:pPr>
    </w:p>
    <w:p w:rsidR="001049C9" w:rsidRPr="001049C9" w:rsidRDefault="001049C9" w:rsidP="001049C9">
      <w:pPr>
        <w:suppressAutoHyphens/>
        <w:jc w:val="both"/>
        <w:rPr>
          <w:rFonts w:cs="Calibri"/>
          <w:kern w:val="1"/>
          <w:lang w:eastAsia="zh-CN" w:bidi="hi-IN"/>
        </w:rPr>
      </w:pPr>
      <w:r w:rsidRPr="001049C9">
        <w:rPr>
          <w:rFonts w:cs="Calibri"/>
          <w:b/>
          <w:kern w:val="1"/>
          <w:lang w:eastAsia="zh-CN" w:bidi="hi-IN"/>
        </w:rPr>
        <w:t xml:space="preserve">Nel caso di Esonero dalla lingua straniera </w:t>
      </w:r>
    </w:p>
    <w:p w:rsidR="001049C9" w:rsidRPr="001049C9" w:rsidRDefault="001049C9" w:rsidP="001049C9">
      <w:pPr>
        <w:suppressAutoHyphens/>
        <w:jc w:val="both"/>
        <w:rPr>
          <w:rFonts w:cs="Calibri"/>
          <w:kern w:val="1"/>
          <w:lang w:eastAsia="zh-CN" w:bidi="hi-IN"/>
        </w:rPr>
      </w:pPr>
      <w:r w:rsidRPr="001049C9">
        <w:rPr>
          <w:rFonts w:cs="Calibri"/>
          <w:kern w:val="1"/>
          <w:lang w:eastAsia="zh-CN" w:bidi="hi-IN"/>
        </w:rPr>
        <w:t xml:space="preserve">L’esonero è previsto nei casi di particolare gravità anche in </w:t>
      </w:r>
      <w:proofErr w:type="spellStart"/>
      <w:r w:rsidRPr="001049C9">
        <w:rPr>
          <w:rFonts w:cs="Calibri"/>
          <w:kern w:val="1"/>
          <w:lang w:eastAsia="zh-CN" w:bidi="hi-IN"/>
        </w:rPr>
        <w:t>comorbilità</w:t>
      </w:r>
      <w:proofErr w:type="spellEnd"/>
      <w:r w:rsidRPr="001049C9">
        <w:rPr>
          <w:rFonts w:cs="Calibri"/>
          <w:kern w:val="1"/>
          <w:lang w:eastAsia="zh-CN" w:bidi="hi-IN"/>
        </w:rPr>
        <w:t xml:space="preserve"> con altri disturbi e altre patologie. </w:t>
      </w:r>
    </w:p>
    <w:p w:rsidR="001049C9" w:rsidRPr="001049C9" w:rsidRDefault="001049C9" w:rsidP="001049C9">
      <w:pPr>
        <w:suppressAutoHyphens/>
        <w:jc w:val="both"/>
        <w:rPr>
          <w:rFonts w:cs="Calibri"/>
          <w:b/>
          <w:kern w:val="1"/>
          <w:lang w:eastAsia="zh-CN" w:bidi="hi-IN"/>
        </w:rPr>
      </w:pPr>
      <w:r w:rsidRPr="001049C9">
        <w:rPr>
          <w:rFonts w:cs="Calibri"/>
          <w:kern w:val="1"/>
          <w:lang w:eastAsia="zh-CN" w:bidi="hi-IN"/>
        </w:rPr>
        <w:t xml:space="preserve">Lo studente può essere esonerato dall’insegnamento della lingua straniera se sussistono le seguenti  condizioni: </w:t>
      </w:r>
    </w:p>
    <w:p w:rsidR="001049C9" w:rsidRPr="001049C9" w:rsidRDefault="001049C9" w:rsidP="001049C9">
      <w:pPr>
        <w:suppressAutoHyphens/>
        <w:jc w:val="both"/>
        <w:rPr>
          <w:rFonts w:cs="Calibri"/>
          <w:b/>
          <w:kern w:val="1"/>
          <w:lang w:eastAsia="zh-CN" w:bidi="hi-IN"/>
        </w:rPr>
      </w:pPr>
      <w:r w:rsidRPr="001049C9">
        <w:rPr>
          <w:rFonts w:cs="Calibri"/>
          <w:b/>
          <w:kern w:val="1"/>
          <w:lang w:eastAsia="zh-CN" w:bidi="hi-IN"/>
        </w:rPr>
        <w:t>1.</w:t>
      </w:r>
      <w:r w:rsidRPr="001049C9">
        <w:rPr>
          <w:rFonts w:cs="Calibri"/>
          <w:kern w:val="1"/>
          <w:lang w:eastAsia="zh-CN" w:bidi="hi-IN"/>
        </w:rPr>
        <w:t xml:space="preserve"> certificazione di DSA, attestante la particolare gravità del disturbo e recante esplicita richiesta di esonero; </w:t>
      </w:r>
    </w:p>
    <w:p w:rsidR="001049C9" w:rsidRPr="001049C9" w:rsidRDefault="001049C9" w:rsidP="001049C9">
      <w:pPr>
        <w:suppressAutoHyphens/>
        <w:jc w:val="both"/>
        <w:rPr>
          <w:rFonts w:cs="Calibri"/>
          <w:b/>
          <w:kern w:val="1"/>
          <w:lang w:eastAsia="zh-CN" w:bidi="hi-IN"/>
        </w:rPr>
      </w:pPr>
      <w:r w:rsidRPr="001049C9">
        <w:rPr>
          <w:rFonts w:cs="Calibri"/>
          <w:b/>
          <w:kern w:val="1"/>
          <w:lang w:eastAsia="zh-CN" w:bidi="hi-IN"/>
        </w:rPr>
        <w:t>2</w:t>
      </w:r>
      <w:r w:rsidRPr="001049C9">
        <w:rPr>
          <w:rFonts w:cs="Calibri"/>
          <w:kern w:val="1"/>
          <w:lang w:eastAsia="zh-CN" w:bidi="hi-IN"/>
        </w:rPr>
        <w:t xml:space="preserve">. richiesta di esonero presentata dalla famiglia o dallo studente, se maggiorenne; </w:t>
      </w:r>
    </w:p>
    <w:p w:rsidR="001049C9" w:rsidRPr="001049C9" w:rsidRDefault="001049C9" w:rsidP="001049C9">
      <w:pPr>
        <w:suppressAutoHyphens/>
        <w:jc w:val="both"/>
        <w:rPr>
          <w:rFonts w:eastAsia="Symbol" w:cs="Calibri"/>
          <w:b/>
          <w:color w:val="000000"/>
          <w:kern w:val="1"/>
          <w:lang w:eastAsia="zh-CN" w:bidi="hi-IN"/>
        </w:rPr>
      </w:pPr>
      <w:r w:rsidRPr="001049C9">
        <w:rPr>
          <w:rFonts w:cs="Calibri"/>
          <w:b/>
          <w:kern w:val="1"/>
          <w:lang w:eastAsia="zh-CN" w:bidi="hi-IN"/>
        </w:rPr>
        <w:t>3.</w:t>
      </w:r>
      <w:r w:rsidRPr="001049C9">
        <w:rPr>
          <w:rFonts w:cs="Calibri"/>
          <w:kern w:val="1"/>
          <w:lang w:eastAsia="zh-CN" w:bidi="hi-IN"/>
        </w:rPr>
        <w:t xml:space="preserve"> approvazione dell’esonero dall’insegnamento della lingua straniera da parte del </w:t>
      </w:r>
      <w:proofErr w:type="spellStart"/>
      <w:r w:rsidRPr="001049C9">
        <w:rPr>
          <w:rFonts w:cs="Calibri"/>
          <w:kern w:val="1"/>
          <w:lang w:eastAsia="zh-CN" w:bidi="hi-IN"/>
        </w:rPr>
        <w:t>Cdc</w:t>
      </w:r>
      <w:proofErr w:type="spellEnd"/>
      <w:r w:rsidRPr="001049C9">
        <w:rPr>
          <w:rFonts w:cs="Calibri"/>
          <w:kern w:val="1"/>
          <w:lang w:eastAsia="zh-CN" w:bidi="hi-IN"/>
        </w:rPr>
        <w:t xml:space="preserve"> con la conseguente previsione di seguire un percorso didattico personalizzato.</w:t>
      </w:r>
    </w:p>
    <w:p w:rsidR="001049C9" w:rsidRPr="001049C9" w:rsidRDefault="001049C9" w:rsidP="001049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0"/>
        </w:tabs>
        <w:suppressAutoHyphens/>
        <w:spacing w:line="360" w:lineRule="atLeast"/>
        <w:jc w:val="both"/>
        <w:rPr>
          <w:rFonts w:eastAsia="Symbol" w:cs="Calibri"/>
          <w:kern w:val="1"/>
          <w:lang w:eastAsia="zh-CN" w:bidi="hi-IN"/>
        </w:rPr>
      </w:pPr>
      <w:r w:rsidRPr="001049C9">
        <w:rPr>
          <w:rFonts w:eastAsia="Symbol" w:cs="Calibri"/>
          <w:b/>
          <w:color w:val="000000"/>
          <w:kern w:val="1"/>
          <w:lang w:eastAsia="zh-CN" w:bidi="hi-IN"/>
        </w:rPr>
        <w:t>In questo caso, il percorso di apprendimento è differenziato</w:t>
      </w:r>
      <w:r w:rsidRPr="001049C9">
        <w:rPr>
          <w:rFonts w:eastAsia="Symbol" w:cs="Calibri"/>
          <w:color w:val="000000"/>
          <w:kern w:val="1"/>
          <w:lang w:eastAsia="zh-CN" w:bidi="hi-IN"/>
        </w:rPr>
        <w:t xml:space="preserve"> e dà diritto soltanto all’attestato certificante le competenze raggiunte (art.13 DPR n.323/1998). È quindi precluso l’ottenimento di un titolo di studio con valore legale. </w:t>
      </w:r>
    </w:p>
    <w:p w:rsidR="001049C9" w:rsidRPr="001049C9" w:rsidRDefault="001049C9" w:rsidP="001049C9">
      <w:pPr>
        <w:suppressAutoHyphens/>
        <w:spacing w:line="244" w:lineRule="exact"/>
        <w:rPr>
          <w:rFonts w:eastAsia="Symbol" w:cs="Calibri"/>
          <w:kern w:val="1"/>
          <w:lang w:eastAsia="zh-CN" w:bidi="hi-IN"/>
        </w:rPr>
      </w:pPr>
    </w:p>
    <w:p w:rsidR="001049C9" w:rsidRPr="001049C9" w:rsidRDefault="001049C9" w:rsidP="001049C9">
      <w:pPr>
        <w:numPr>
          <w:ilvl w:val="0"/>
          <w:numId w:val="2"/>
        </w:numPr>
        <w:tabs>
          <w:tab w:val="num" w:pos="0"/>
          <w:tab w:val="left" w:pos="360"/>
        </w:tabs>
        <w:suppressAutoHyphens/>
        <w:spacing w:line="0" w:lineRule="atLeast"/>
        <w:ind w:hanging="360"/>
        <w:jc w:val="both"/>
        <w:rPr>
          <w:rFonts w:eastAsia="Trebuchet MS" w:cs="Calibri"/>
          <w:b/>
          <w:kern w:val="1"/>
          <w:lang w:eastAsia="zh-CN" w:bidi="hi-IN"/>
        </w:rPr>
      </w:pPr>
      <w:r w:rsidRPr="001049C9">
        <w:rPr>
          <w:rFonts w:eastAsia="Trebuchet MS" w:cs="Calibri"/>
          <w:b/>
          <w:kern w:val="1"/>
          <w:lang w:eastAsia="zh-CN" w:bidi="hi-IN"/>
        </w:rPr>
        <w:t>Strumenti e criteri di verifica.</w:t>
      </w:r>
    </w:p>
    <w:p w:rsidR="001049C9" w:rsidRPr="001049C9" w:rsidRDefault="001049C9" w:rsidP="001049C9">
      <w:pPr>
        <w:suppressAutoHyphens/>
        <w:spacing w:line="289" w:lineRule="exact"/>
        <w:rPr>
          <w:rFonts w:eastAsia="Trebuchet MS" w:cs="Calibri"/>
          <w:b/>
          <w:kern w:val="1"/>
          <w:lang w:eastAsia="zh-CN" w:bidi="hi-IN"/>
        </w:rPr>
      </w:pPr>
    </w:p>
    <w:p w:rsidR="001049C9" w:rsidRPr="001049C9" w:rsidRDefault="001049C9" w:rsidP="001049C9">
      <w:pPr>
        <w:numPr>
          <w:ilvl w:val="1"/>
          <w:numId w:val="2"/>
        </w:numPr>
        <w:tabs>
          <w:tab w:val="num" w:pos="0"/>
          <w:tab w:val="left" w:pos="700"/>
        </w:tabs>
        <w:suppressAutoHyphens/>
        <w:spacing w:line="204" w:lineRule="auto"/>
        <w:ind w:hanging="275"/>
        <w:jc w:val="both"/>
        <w:rPr>
          <w:rFonts w:eastAsia="Trebuchet MS" w:cs="Calibri"/>
          <w:i/>
          <w:kern w:val="1"/>
          <w:lang w:eastAsia="zh-CN" w:bidi="hi-IN"/>
        </w:rPr>
      </w:pPr>
      <w:r w:rsidRPr="001049C9">
        <w:rPr>
          <w:rFonts w:eastAsia="Trebuchet MS" w:cs="Calibri"/>
          <w:i/>
          <w:kern w:val="1"/>
          <w:lang w:eastAsia="zh-CN" w:bidi="hi-IN"/>
        </w:rPr>
        <w:t xml:space="preserve">Elencare le tipologie di verifica effettuate ( verifiche orali, scritte con domande aperte/chiuse. Lavori di </w:t>
      </w:r>
    </w:p>
    <w:p w:rsidR="001049C9" w:rsidRPr="001049C9" w:rsidRDefault="001049C9" w:rsidP="001049C9">
      <w:pPr>
        <w:tabs>
          <w:tab w:val="left" w:pos="700"/>
        </w:tabs>
        <w:suppressAutoHyphens/>
        <w:spacing w:line="204" w:lineRule="auto"/>
        <w:ind w:left="-275"/>
        <w:jc w:val="both"/>
        <w:rPr>
          <w:rFonts w:eastAsia="Symbol" w:cs="Calibri"/>
          <w:kern w:val="1"/>
          <w:lang w:eastAsia="zh-CN" w:bidi="hi-IN"/>
        </w:rPr>
      </w:pPr>
      <w:r w:rsidRPr="001049C9">
        <w:rPr>
          <w:rFonts w:eastAsia="Trebuchet MS" w:cs="Calibri"/>
          <w:i/>
          <w:kern w:val="1"/>
          <w:lang w:eastAsia="zh-CN" w:bidi="hi-IN"/>
        </w:rPr>
        <w:t>gruppo con tutoring… vedi PDP)</w:t>
      </w:r>
    </w:p>
    <w:p w:rsidR="001049C9" w:rsidRPr="001049C9" w:rsidRDefault="001049C9" w:rsidP="001049C9">
      <w:pPr>
        <w:suppressAutoHyphens/>
        <w:spacing w:line="56" w:lineRule="exact"/>
        <w:rPr>
          <w:rFonts w:eastAsia="Symbol" w:cs="Calibri"/>
          <w:kern w:val="1"/>
          <w:lang w:eastAsia="zh-CN" w:bidi="hi-IN"/>
        </w:rPr>
      </w:pPr>
    </w:p>
    <w:p w:rsidR="001049C9" w:rsidRPr="001049C9" w:rsidRDefault="001049C9" w:rsidP="001049C9">
      <w:pPr>
        <w:numPr>
          <w:ilvl w:val="1"/>
          <w:numId w:val="2"/>
        </w:numPr>
        <w:tabs>
          <w:tab w:val="num" w:pos="0"/>
          <w:tab w:val="left" w:pos="700"/>
        </w:tabs>
        <w:suppressAutoHyphens/>
        <w:spacing w:line="204" w:lineRule="auto"/>
        <w:ind w:hanging="273"/>
        <w:jc w:val="both"/>
        <w:rPr>
          <w:rFonts w:eastAsia="Symbol" w:cs="Calibri"/>
          <w:kern w:val="1"/>
          <w:lang w:eastAsia="zh-CN" w:bidi="hi-IN"/>
        </w:rPr>
      </w:pPr>
      <w:r w:rsidRPr="001049C9">
        <w:rPr>
          <w:rFonts w:eastAsia="Trebuchet MS" w:cs="Calibri"/>
          <w:i/>
          <w:kern w:val="1"/>
          <w:lang w:eastAsia="zh-CN" w:bidi="hi-IN"/>
        </w:rPr>
        <w:t>Elencare i criteri per la valutazione delle verifiche (distinzione di comprensione rispetto alla ripetizione; di contenuto rispetto alla forma; di concetto rispetto agli errori dovuti al disturbo… vedi PDP)</w:t>
      </w:r>
    </w:p>
    <w:p w:rsidR="001049C9" w:rsidRPr="001049C9" w:rsidRDefault="001049C9" w:rsidP="001049C9">
      <w:pPr>
        <w:suppressAutoHyphens/>
        <w:spacing w:line="246" w:lineRule="exact"/>
        <w:rPr>
          <w:rFonts w:eastAsia="Symbol" w:cs="Calibri"/>
          <w:kern w:val="1"/>
          <w:lang w:eastAsia="zh-CN" w:bidi="hi-IN"/>
        </w:rPr>
      </w:pPr>
    </w:p>
    <w:p w:rsidR="001049C9" w:rsidRPr="001049C9" w:rsidRDefault="001049C9" w:rsidP="001049C9">
      <w:pPr>
        <w:numPr>
          <w:ilvl w:val="0"/>
          <w:numId w:val="2"/>
        </w:numPr>
        <w:tabs>
          <w:tab w:val="num" w:pos="0"/>
          <w:tab w:val="left" w:pos="420"/>
        </w:tabs>
        <w:suppressAutoHyphens/>
        <w:spacing w:line="0" w:lineRule="atLeast"/>
        <w:ind w:hanging="420"/>
        <w:jc w:val="both"/>
        <w:rPr>
          <w:rFonts w:eastAsia="Trebuchet MS" w:cs="Calibri"/>
          <w:b/>
          <w:kern w:val="1"/>
          <w:lang w:eastAsia="zh-CN" w:bidi="hi-IN"/>
        </w:rPr>
      </w:pPr>
      <w:r w:rsidRPr="001049C9">
        <w:rPr>
          <w:rFonts w:eastAsia="Trebuchet MS" w:cs="Calibri"/>
          <w:b/>
          <w:kern w:val="1"/>
          <w:lang w:eastAsia="zh-CN" w:bidi="hi-IN"/>
        </w:rPr>
        <w:t>Indicazioni per le prove degli Esami di Stato.</w:t>
      </w:r>
    </w:p>
    <w:p w:rsidR="001049C9" w:rsidRPr="001049C9" w:rsidRDefault="001049C9" w:rsidP="001049C9">
      <w:pPr>
        <w:suppressAutoHyphens/>
        <w:spacing w:line="235" w:lineRule="exact"/>
        <w:rPr>
          <w:rFonts w:eastAsia="Trebuchet MS" w:cs="Calibri"/>
          <w:b/>
          <w:kern w:val="1"/>
          <w:lang w:eastAsia="zh-CN" w:bidi="hi-IN"/>
        </w:rPr>
      </w:pPr>
    </w:p>
    <w:p w:rsidR="001049C9" w:rsidRPr="001049C9" w:rsidRDefault="001049C9" w:rsidP="001049C9">
      <w:pPr>
        <w:numPr>
          <w:ilvl w:val="1"/>
          <w:numId w:val="2"/>
        </w:numPr>
        <w:tabs>
          <w:tab w:val="num" w:pos="0"/>
          <w:tab w:val="left" w:pos="700"/>
        </w:tabs>
        <w:suppressAutoHyphens/>
        <w:spacing w:line="0" w:lineRule="atLeast"/>
        <w:ind w:hanging="273"/>
        <w:jc w:val="both"/>
        <w:rPr>
          <w:rFonts w:eastAsia="Symbol" w:cs="Calibri"/>
          <w:kern w:val="1"/>
          <w:lang w:eastAsia="zh-CN" w:bidi="hi-IN"/>
        </w:rPr>
      </w:pPr>
      <w:r w:rsidRPr="001049C9">
        <w:rPr>
          <w:rFonts w:eastAsia="Trebuchet MS" w:cs="Calibri"/>
          <w:i/>
          <w:kern w:val="1"/>
          <w:lang w:eastAsia="zh-CN" w:bidi="hi-IN"/>
        </w:rPr>
        <w:t>Descrivere le tipologie di prima, seconda e terza prova svolte e allegare i testi al documento</w:t>
      </w:r>
    </w:p>
    <w:p w:rsidR="001049C9" w:rsidRPr="001049C9" w:rsidRDefault="001049C9" w:rsidP="001049C9">
      <w:pPr>
        <w:suppressAutoHyphens/>
        <w:spacing w:line="17" w:lineRule="exact"/>
        <w:rPr>
          <w:rFonts w:eastAsia="Symbol" w:cs="Calibri"/>
          <w:kern w:val="1"/>
          <w:lang w:eastAsia="zh-CN" w:bidi="hi-IN"/>
        </w:rPr>
      </w:pPr>
    </w:p>
    <w:p w:rsidR="001049C9" w:rsidRPr="001049C9" w:rsidRDefault="001049C9" w:rsidP="001049C9">
      <w:pPr>
        <w:numPr>
          <w:ilvl w:val="1"/>
          <w:numId w:val="2"/>
        </w:numPr>
        <w:tabs>
          <w:tab w:val="num" w:pos="0"/>
          <w:tab w:val="left" w:pos="700"/>
        </w:tabs>
        <w:suppressAutoHyphens/>
        <w:spacing w:line="216" w:lineRule="auto"/>
        <w:ind w:hanging="273"/>
        <w:jc w:val="both"/>
        <w:rPr>
          <w:rFonts w:eastAsia="Symbol" w:cs="Calibri"/>
          <w:kern w:val="1"/>
          <w:lang w:eastAsia="zh-CN" w:bidi="hi-IN"/>
        </w:rPr>
      </w:pPr>
      <w:r w:rsidRPr="001049C9">
        <w:rPr>
          <w:rFonts w:eastAsia="Trebuchet MS" w:cs="Calibri"/>
          <w:i/>
          <w:kern w:val="1"/>
          <w:lang w:eastAsia="zh-CN" w:bidi="hi-IN"/>
        </w:rPr>
        <w:t>Indicare i tempi, le modalità e le griglie di valutazione per ciascuna delle tre prove e il colloquio</w:t>
      </w:r>
    </w:p>
    <w:p w:rsidR="001049C9" w:rsidRPr="001049C9" w:rsidRDefault="001049C9" w:rsidP="001049C9">
      <w:pPr>
        <w:suppressAutoHyphens/>
        <w:spacing w:line="235" w:lineRule="exact"/>
        <w:rPr>
          <w:rFonts w:eastAsia="Symbol" w:cs="Calibri"/>
          <w:kern w:val="1"/>
          <w:lang w:eastAsia="zh-CN" w:bidi="hi-IN"/>
        </w:rPr>
      </w:pPr>
    </w:p>
    <w:p w:rsidR="001049C9" w:rsidRPr="001049C9" w:rsidRDefault="001049C9" w:rsidP="001049C9">
      <w:pPr>
        <w:numPr>
          <w:ilvl w:val="0"/>
          <w:numId w:val="2"/>
        </w:numPr>
        <w:tabs>
          <w:tab w:val="num" w:pos="0"/>
          <w:tab w:val="left" w:pos="420"/>
        </w:tabs>
        <w:suppressAutoHyphens/>
        <w:spacing w:line="0" w:lineRule="atLeast"/>
        <w:ind w:hanging="420"/>
        <w:jc w:val="both"/>
        <w:rPr>
          <w:rFonts w:eastAsia="Trebuchet MS" w:cs="Calibri"/>
          <w:b/>
          <w:kern w:val="1"/>
          <w:lang w:eastAsia="zh-CN" w:bidi="hi-IN"/>
        </w:rPr>
      </w:pPr>
      <w:r w:rsidRPr="001049C9">
        <w:rPr>
          <w:rFonts w:eastAsia="Trebuchet MS" w:cs="Calibri"/>
          <w:b/>
          <w:kern w:val="1"/>
          <w:lang w:eastAsia="zh-CN" w:bidi="hi-IN"/>
        </w:rPr>
        <w:t>Copia del PDP adottato nell’anno scolastico in corso</w:t>
      </w:r>
    </w:p>
    <w:p w:rsidR="001049C9" w:rsidRPr="001049C9" w:rsidRDefault="001049C9" w:rsidP="001049C9">
      <w:pPr>
        <w:suppressAutoHyphens/>
        <w:spacing w:line="261" w:lineRule="exact"/>
        <w:rPr>
          <w:rFonts w:eastAsia="Trebuchet MS" w:cs="Calibri"/>
          <w:b/>
          <w:kern w:val="1"/>
          <w:lang w:eastAsia="zh-CN" w:bidi="hi-IN"/>
        </w:rPr>
      </w:pPr>
    </w:p>
    <w:p w:rsidR="001049C9" w:rsidRPr="001049C9" w:rsidRDefault="001049C9" w:rsidP="001049C9">
      <w:pPr>
        <w:suppressAutoHyphens/>
        <w:spacing w:line="216" w:lineRule="auto"/>
        <w:jc w:val="both"/>
        <w:rPr>
          <w:rFonts w:ascii="Times New Roman" w:eastAsia="Times New Roman" w:hAnsi="Times New Roman"/>
          <w:b/>
          <w:kern w:val="1"/>
          <w:lang w:eastAsia="zh-CN" w:bidi="hi-IN"/>
        </w:rPr>
      </w:pPr>
    </w:p>
    <w:p w:rsidR="001049C9" w:rsidRPr="001049C9" w:rsidRDefault="001049C9" w:rsidP="001049C9">
      <w:pPr>
        <w:suppressAutoHyphens/>
        <w:spacing w:line="228" w:lineRule="auto"/>
        <w:ind w:left="3900"/>
        <w:rPr>
          <w:rFonts w:ascii="Times New Roman" w:eastAsia="Times New Roman" w:hAnsi="Times New Roman"/>
          <w:b/>
          <w:kern w:val="1"/>
          <w:lang w:eastAsia="zh-CN" w:bidi="hi-IN"/>
        </w:rPr>
      </w:pPr>
    </w:p>
    <w:p w:rsidR="005F56CB" w:rsidRDefault="005F56CB" w:rsidP="005F56CB">
      <w:pPr>
        <w:rPr>
          <w:rFonts w:ascii="Times New Roman" w:eastAsia="Times New Roman" w:hAnsi="Times New Roman"/>
        </w:rPr>
      </w:pPr>
    </w:p>
    <w:sectPr w:rsidR="005F56CB" w:rsidSect="00744D8E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67" w:rsidRDefault="00052967">
      <w:r>
        <w:separator/>
      </w:r>
    </w:p>
  </w:endnote>
  <w:endnote w:type="continuationSeparator" w:id="0">
    <w:p w:rsidR="00052967" w:rsidRDefault="0005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88" w:rsidRDefault="00557488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4A929449" wp14:editId="744F98C5">
              <wp:simplePos x="0" y="0"/>
              <wp:positionH relativeFrom="page">
                <wp:posOffset>-28575</wp:posOffset>
              </wp:positionH>
              <wp:positionV relativeFrom="page">
                <wp:posOffset>9577070</wp:posOffset>
              </wp:positionV>
              <wp:extent cx="7629525" cy="52070"/>
              <wp:effectExtent l="0" t="0" r="9525" b="5080"/>
              <wp:wrapNone/>
              <wp:docPr id="16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1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E87EEEC" id="Group 7" o:spid="_x0000_s1026" alt="barre di livello" style="position:absolute;margin-left:-2.25pt;margin-top:754.1pt;width:600.75pt;height:4.1pt;z-index:251655168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">
              <v:rect id="Rectangle 8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1OKsIA&#10;AADbAAAADwAAAGRycy9kb3ducmV2LnhtbESPQYvCMBSE7wv+h/AEb2taEXepRlFBET1tV8Tjo3mm&#10;xealNFHrvzfCwh6HmfmGmS06W4s7tb5yrCAdJiCIC6crNgqOv5vPbxA+IGusHZOCJ3lYzHsfM8y0&#10;e/AP3fNgRISwz1BBGUKTSemLkiz6oWuIo3dxrcUQZWukbvER4baWoySZSIsVx4USG1qXVFzzm1Xg&#10;6v129dWludmfzn6ME3MrDkapQb9bTkEE6sJ/+K+90wpGKby/x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U4qwgAAANsAAAAPAAAAAAAAAAAAAAAAAJgCAABkcnMvZG93&#10;bnJldi54bWxQSwUGAAAAAAQABAD1AAAAhwMAAAAA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1IcYA&#10;AADbAAAADwAAAGRycy9kb3ducmV2LnhtbESPQWvCQBSE7wX/w/KEXqTZGKSWNKsUxSqCiNZCj6/Z&#10;1yQ0+zZmV43/3i0IPQ4z8w2TTTtTizO1rrKsYBjFIIhzqysuFBw+Fk8vIJxH1lhbJgVXcjCd9B4y&#10;TLW98I7Oe1+IAGGXooLS+yaV0uUlGXSRbYiD92Nbgz7ItpC6xUuAm1omcfwsDVYcFkpsaFZS/rs/&#10;GQX5+6b5Xm5ny/HhOK+Pn/Ov9cCMlHrsd2+vIDx1/j98b6+0giSBvy/hB8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y1IcYAAADbAAAADwAAAAAAAAAAAAAAAACYAgAAZHJz&#10;L2Rvd25yZXYueG1sUEsFBgAAAAAEAAQA9QAAAIsDAAAAAA=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iUMYA&#10;AADbAAAADwAAAGRycy9kb3ducmV2LnhtbESPX2vCQBDE34V+h2MLfdOL1haJnpIWBW0pxT/4vM1t&#10;LyG5vZA7NX77XkHwcZid3+zMFp2txZlaXzpWMBwkIIhzp0s2Cg77VX8CwgdkjbVjUnAlD4v5Q2+G&#10;qXYX3tJ5F4yIEPYpKihCaFIpfV6QRT9wDXH0fl1rMUTZGqlbvES4reUoSV6lxZJjQ4ENvReUV7uT&#10;jW+MP5fH3Ky+zNt3NjxtqPp4+Vkq9fTYZVMQgbpwP76l11rB6Bn+t0QA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KiUMYAAADbAAAADwAAAAAAAAAAAAAAAACYAgAAZHJz&#10;L2Rvd25yZXYueG1sUEsFBgAAAAAEAAQA9QAAAIsD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:rsidR="00557488" w:rsidRDefault="00557488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:rsidR="00557488" w:rsidRPr="00F74044" w:rsidRDefault="00557488" w:rsidP="005053E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e mail:sais052008@istruzione.it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  <w:p w:rsidR="00557488" w:rsidRPr="008874E5" w:rsidRDefault="00557488" w:rsidP="00493FDE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88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40C7A5E9" wp14:editId="4634B8EE">
              <wp:simplePos x="0" y="0"/>
              <wp:positionH relativeFrom="page">
                <wp:posOffset>9525</wp:posOffset>
              </wp:positionH>
              <wp:positionV relativeFrom="page">
                <wp:posOffset>9862820</wp:posOffset>
              </wp:positionV>
              <wp:extent cx="7629525" cy="52070"/>
              <wp:effectExtent l="0" t="0" r="9525" b="5080"/>
              <wp:wrapNone/>
              <wp:docPr id="1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E889B9E" id="Group 7" o:spid="_x0000_s1026" alt="barre di livello" style="position:absolute;margin-left:.75pt;margin-top:776.6pt;width:600.75pt;height:4.1pt;z-index:25165312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">
              <v:rect id="Rectangle 8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008EA&#10;AADaAAAADwAAAGRycy9kb3ducmV2LnhtbESPQYvCMBSE74L/IbyFvdlUEZVqlFVQFvdkFfH4aJ5p&#10;sXkpTdTuv98sCB6HmfmGWaw6W4sHtb5yrGCYpCCIC6crNgpOx+1gBsIHZI21Y1LwSx5Wy35vgZl2&#10;Tz7QIw9GRAj7DBWUITSZlL4oyaJPXEMcvatrLYYoWyN1i88It7UcpelEWqw4LpTY0Kak4pbfrQJX&#10;73fraTfMzf588WOcmHvxY5T6/Oi+5iACdeEdfrW/tYIR/F+J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5dNPBAAAA2gAAAA8AAAAAAAAAAAAAAAAAmAIAAGRycy9kb3du&#10;cmV2LnhtbFBLBQYAAAAABAAEAPUAAACGAw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1hcUA&#10;AADaAAAADwAAAGRycy9kb3ducmV2LnhtbESPQWvCQBSE74L/YXmCl1I3FdGSuooorSKUYlTo8Zl9&#10;JsHs25jdavz3rlDwOMzMN8x42phSXKh2hWUFb70IBHFqdcGZgt328/UdhPPIGkvLpOBGDqaTdmuM&#10;sbZX3tAl8ZkIEHYxKsi9r2IpXZqTQdezFXHwjrY26IOsM6lrvAa4KWU/iobSYMFhIceK5jmlp+TP&#10;KEi/vqvD8me+HO3Oi/K8X/yuX8xAqW6nmX2A8NT4Z/i/vdIKBvC4Em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nWFxQAAANoAAAAPAAAAAAAAAAAAAAAAAJgCAABkcnMv&#10;ZG93bnJldi54bWxQSwUGAAAAAAQABAD1AAAAigM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1ecAA&#10;AADaAAAADwAAAGRycy9kb3ducmV2LnhtbERPW2vCMBR+H/gfwhH2pqljDqlG0aGgExEv+Hxsjmmx&#10;OSlN1O7fm4Gwx4/vPpo0thR3qn3hWEGvm4Agzpwu2Cg4HhadAQgfkDWWjknBL3mYjFtvI0y1e/CO&#10;7vtgRAxhn6KCPIQqldJnOVn0XVcRR+7iaoshwtpIXeMjhttSfiTJl7RYcGzIsaLvnLLr/mbjjM/1&#10;/JSZxcbMttPebUXXn/55rtR7u5kOQQRqwr/45V5qBX34uxL9IM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t1ecAAAADaAAAADwAAAAAAAAAAAAAAAACYAgAAZHJzL2Rvd25y&#10;ZXYueG1sUEsFBgAAAAAEAAQA9QAAAIUD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:rsidR="00557488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:rsidR="00557488" w:rsidRPr="00F74044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e mail:sais052008@istruzione.it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67" w:rsidRDefault="00052967">
      <w:r>
        <w:separator/>
      </w:r>
    </w:p>
  </w:footnote>
  <w:footnote w:type="continuationSeparator" w:id="0">
    <w:p w:rsidR="00052967" w:rsidRDefault="00052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88" w:rsidRPr="008874E5" w:rsidRDefault="00557488" w:rsidP="0095746C">
    <w:pPr>
      <w:pStyle w:val="Intestazione"/>
      <w:jc w:val="center"/>
      <w:rPr>
        <w:lang w:val="it-IT"/>
      </w:rPr>
    </w:pPr>
    <w:r w:rsidRPr="008874E5">
      <w:rPr>
        <w:b/>
        <w:bCs/>
        <w:lang w:val="it-IT" w:eastAsia="it-IT"/>
      </w:rPr>
      <w:t>ISTITUTO DI ISTRUZIONE SUPERIORE "E.FERMI" (SAIS052008)</w:t>
    </w:r>
  </w:p>
  <w:p w:rsidR="00557488" w:rsidRDefault="00557488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850E08C" wp14:editId="51C3409C">
              <wp:simplePos x="0" y="0"/>
              <wp:positionH relativeFrom="page">
                <wp:posOffset>-28575</wp:posOffset>
              </wp:positionH>
              <wp:positionV relativeFrom="page">
                <wp:posOffset>757555</wp:posOffset>
              </wp:positionV>
              <wp:extent cx="7629525" cy="52070"/>
              <wp:effectExtent l="0" t="0" r="9525" b="5080"/>
              <wp:wrapNone/>
              <wp:docPr id="10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1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3D70F85" id="Group 7" o:spid="_x0000_s1026" alt="barre di livello" style="position:absolute;margin-left:-2.25pt;margin-top:59.65pt;width:600.75pt;height:4.1pt;z-index:251654144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">
              <v:rect id="Rectangle 8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Ma4MAA&#10;AADbAAAADwAAAGRycy9kb3ducmV2LnhtbERPTYvCMBC9C/6HMAt7s6kiKtUoq6As7skq4nFoxrTY&#10;TEoTtfvvNwuCt3m8z1msOluLB7W+cqxgmKQgiAunKzYKTsftYAbCB2SNtWNS8EseVst+b4GZdk8+&#10;0CMPRsQQ9hkqKENoMil9UZJFn7iGOHJX11oMEbZG6hafMdzWcpSmE2mx4thQYkObkopbfrcKXL3f&#10;rafdMDf788WPcWLuxY9R6vOj+5qDCNSFt/jl/tZx/gj+f4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Ma4MAAAADbAAAADwAAAAAAAAAAAAAAAACYAgAAZHJzL2Rvd25y&#10;ZXYueG1sUEsFBgAAAAAEAAQA9QAAAIUDAAAAAA=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zaB8QA&#10;AADbAAAADwAAAGRycy9kb3ducmV2LnhtbERP22rCQBB9F/yHZYS+FN20SpXUVUSpSqEUb9DHMTsm&#10;wexszK4a/94VCr7N4VxnOK5NIS5UudyygrdOBII4sTrnVMF289UegHAeWWNhmRTcyMF41GwMMdb2&#10;yiu6rH0qQgi7GBVk3pexlC7JyKDr2JI4cAdbGfQBVqnUFV5DuCnkexR9SIM5h4YMS5pmlBzXZ6Mg&#10;mf+U+8XvdNHfnmbFaTf7+341PaVeWvXkE4Sn2j/F/+6lDvO78PglHC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c2gfEAAAA2wAAAA8AAAAAAAAAAAAAAAAAmAIAAGRycy9k&#10;b3ducmV2LnhtbFBLBQYAAAAABAAEAPUAAACJAw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wmcQA&#10;AADbAAAADwAAAGRycy9kb3ducmV2LnhtbESP3WoCMRCF74W+QxjBO80qVspqFCsKWpHiD72ebsbs&#10;4maybKJu374RBO9mOOc7c2Yya2wpblT7wrGCfi8BQZw5XbBRcDquuh8gfEDWWDomBX/kYTZ9a00w&#10;1e7Oe7odghExhH2KCvIQqlRKn+Vk0fdcRRy1s6sthrjWRuoa7zHclnKQJCNpseB4IceKFjlll8PV&#10;xhrD7fInM6ud+fye968buny9/y6V6rSb+RhEoCa8zE96rR8cPH6JA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X8JnEAAAA2wAAAA8AAAAAAAAAAAAAAAAAmAIAAGRycy9k&#10;b3ducmV2LnhtbFBLBQYAAAAABAAEAPUAAACJAwAAAAA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88" w:rsidRDefault="005C1C8E" w:rsidP="00F31F55">
    <w:pPr>
      <w:ind w:right="-894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CA4BF1E" wp14:editId="4744BDFC">
          <wp:simplePos x="0" y="0"/>
          <wp:positionH relativeFrom="column">
            <wp:posOffset>4474845</wp:posOffset>
          </wp:positionH>
          <wp:positionV relativeFrom="paragraph">
            <wp:posOffset>-233045</wp:posOffset>
          </wp:positionV>
          <wp:extent cx="1028700" cy="48450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5" b="5679"/>
                  <a:stretch/>
                </pic:blipFill>
                <pic:spPr bwMode="auto">
                  <a:xfrm>
                    <a:off x="0" y="0"/>
                    <a:ext cx="10287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3394F74" wp14:editId="38A9E5FD">
          <wp:simplePos x="0" y="0"/>
          <wp:positionH relativeFrom="column">
            <wp:posOffset>5461635</wp:posOffset>
          </wp:positionH>
          <wp:positionV relativeFrom="paragraph">
            <wp:posOffset>-228600</wp:posOffset>
          </wp:positionV>
          <wp:extent cx="1247775" cy="1276350"/>
          <wp:effectExtent l="0" t="0" r="0" b="0"/>
          <wp:wrapNone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98">
      <w:rPr>
        <w:rFonts w:ascii="Times New Roman" w:hAnsi="Times New Roman"/>
        <w:b/>
        <w:bCs/>
        <w:noProof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 wp14:anchorId="68E8F45F" wp14:editId="4BF3DC11">
          <wp:simplePos x="0" y="0"/>
          <wp:positionH relativeFrom="column">
            <wp:posOffset>3131185</wp:posOffset>
          </wp:positionH>
          <wp:positionV relativeFrom="paragraph">
            <wp:posOffset>-233045</wp:posOffset>
          </wp:positionV>
          <wp:extent cx="696595" cy="551815"/>
          <wp:effectExtent l="0" t="0" r="8255" b="63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23" r="14694"/>
                  <a:stretch/>
                </pic:blipFill>
                <pic:spPr bwMode="auto">
                  <a:xfrm>
                    <a:off x="0" y="0"/>
                    <a:ext cx="696595" cy="551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54E662B" wp14:editId="0BB27257">
          <wp:simplePos x="0" y="0"/>
          <wp:positionH relativeFrom="column">
            <wp:posOffset>3932555</wp:posOffset>
          </wp:positionH>
          <wp:positionV relativeFrom="paragraph">
            <wp:posOffset>-233045</wp:posOffset>
          </wp:positionV>
          <wp:extent cx="466725" cy="6381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5" t="7691" r="26156" b="13078"/>
                  <a:stretch/>
                </pic:blipFill>
                <pic:spPr bwMode="auto">
                  <a:xfrm>
                    <a:off x="0" y="0"/>
                    <a:ext cx="466725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7D92A9A" wp14:editId="41443C39">
          <wp:simplePos x="0" y="0"/>
          <wp:positionH relativeFrom="column">
            <wp:posOffset>680085</wp:posOffset>
          </wp:positionH>
          <wp:positionV relativeFrom="paragraph">
            <wp:posOffset>-233045</wp:posOffset>
          </wp:positionV>
          <wp:extent cx="2333625" cy="508635"/>
          <wp:effectExtent l="0" t="0" r="9525" b="5715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2" t="2899" r="1182" b="5797"/>
                  <a:stretch/>
                </pic:blipFill>
                <pic:spPr bwMode="auto">
                  <a:xfrm>
                    <a:off x="0" y="0"/>
                    <a:ext cx="2333625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71C72E38" wp14:editId="0145208B">
          <wp:simplePos x="0" y="0"/>
          <wp:positionH relativeFrom="column">
            <wp:posOffset>-529590</wp:posOffset>
          </wp:positionH>
          <wp:positionV relativeFrom="paragraph">
            <wp:posOffset>-233045</wp:posOffset>
          </wp:positionV>
          <wp:extent cx="1205865" cy="457200"/>
          <wp:effectExtent l="0" t="0" r="0" b="0"/>
          <wp:wrapNone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3" r="3018"/>
                  <a:stretch/>
                </pic:blipFill>
                <pic:spPr bwMode="auto">
                  <a:xfrm>
                    <a:off x="0" y="0"/>
                    <a:ext cx="1205865" cy="457200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57488" w:rsidRDefault="00557488" w:rsidP="00F31F55">
    <w:pPr>
      <w:ind w:right="-894"/>
      <w:rPr>
        <w:noProof/>
        <w:lang w:eastAsia="it-IT"/>
      </w:rPr>
    </w:pPr>
  </w:p>
  <w:p w:rsidR="00F15EE6" w:rsidRDefault="00F15EE6" w:rsidP="00F31F55">
    <w:pPr>
      <w:ind w:right="-894"/>
      <w:rPr>
        <w:rFonts w:ascii="Times New Roman" w:hAnsi="Times New Roman"/>
        <w:b/>
        <w:bCs/>
        <w:noProof/>
        <w:sz w:val="20"/>
        <w:szCs w:val="20"/>
        <w:lang w:eastAsia="it-IT"/>
      </w:rPr>
    </w:pPr>
  </w:p>
  <w:p w:rsidR="00557488" w:rsidRPr="00104D6A" w:rsidRDefault="00557488" w:rsidP="008B63C9">
    <w:pPr>
      <w:ind w:left="-993" w:right="-894"/>
      <w:jc w:val="center"/>
      <w:rPr>
        <w:rFonts w:ascii="Times New Roman" w:hAnsi="Times New Roman"/>
        <w:b/>
        <w:bCs/>
        <w:sz w:val="20"/>
        <w:szCs w:val="20"/>
        <w:lang w:eastAsia="it-IT"/>
      </w:rPr>
    </w:pPr>
    <w:r w:rsidRPr="00104D6A">
      <w:rPr>
        <w:rFonts w:ascii="Times New Roman" w:hAnsi="Times New Roman"/>
        <w:b/>
        <w:bCs/>
        <w:sz w:val="20"/>
        <w:szCs w:val="20"/>
        <w:lang w:eastAsia="it-IT"/>
      </w:rPr>
      <w:t>I</w:t>
    </w:r>
    <w:r>
      <w:rPr>
        <w:rFonts w:ascii="Times New Roman" w:hAnsi="Times New Roman"/>
        <w:b/>
        <w:bCs/>
        <w:sz w:val="20"/>
        <w:szCs w:val="20"/>
        <w:lang w:eastAsia="it-IT"/>
      </w:rPr>
      <w:t>STITUTO DI ISTRUZIONE SUPERIORE "E.</w:t>
    </w:r>
    <w:r w:rsidRPr="00104D6A">
      <w:rPr>
        <w:rFonts w:ascii="Times New Roman" w:hAnsi="Times New Roman"/>
        <w:b/>
        <w:bCs/>
        <w:sz w:val="20"/>
        <w:szCs w:val="20"/>
        <w:lang w:eastAsia="it-IT"/>
      </w:rPr>
      <w:t>FERMI" (SAIS052008)</w:t>
    </w:r>
  </w:p>
  <w:p w:rsidR="00557488" w:rsidRPr="00104D6A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Industriale "E. Fermi" (SATF05201R)</w:t>
    </w:r>
  </w:p>
  <w:p w:rsidR="00557488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Commerciale "G. Dorso" (SATD05201E)</w:t>
    </w:r>
  </w:p>
  <w:p w:rsidR="00557488" w:rsidRPr="00046565" w:rsidRDefault="00557488" w:rsidP="008D0C72">
    <w:pPr>
      <w:pStyle w:val="Intestazione"/>
      <w:rPr>
        <w:lang w:val="it-IT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3FE3442" wp14:editId="5A27B7EB">
              <wp:simplePos x="0" y="0"/>
              <wp:positionH relativeFrom="page">
                <wp:posOffset>-47625</wp:posOffset>
              </wp:positionH>
              <wp:positionV relativeFrom="page">
                <wp:posOffset>1428750</wp:posOffset>
              </wp:positionV>
              <wp:extent cx="7629525" cy="52070"/>
              <wp:effectExtent l="0" t="0" r="9525" b="5080"/>
              <wp:wrapNone/>
              <wp:docPr id="28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9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785D49" id="Group 7" o:spid="_x0000_s1026" alt="barre di livello" style="position:absolute;margin-left:-3.75pt;margin-top:112.5pt;width:600.75pt;height:4.1pt;z-index:25165619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">
              <v:rect id="Rectangle 8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CLMQA&#10;AADbAAAADwAAAGRycy9kb3ducmV2LnhtbESPQWsCMRSE74L/IbxCb5pVitqtUWyhRfTkWkqPj81r&#10;dunmZUmy6/rvm4LgcZiZb5j1drCN6MmH2rGC2TQDQVw6XbNR8Hl+n6xAhIissXFMCq4UYLsZj9aY&#10;a3fhE/VFNCJBOOSooIqxzaUMZUUWw9S1xMn7cd5iTNIbqT1eEtw2cp5lC2mx5rRQYUtvFZW/RWcV&#10;uObw8bocZoU5fH2HJ1yYrjwapR4fht0LiEhDvIdv7b1WMH+G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LQizEAAAA2wAAAA8AAAAAAAAAAAAAAAAAmAIAAGRycy9k&#10;b3ducmV2LnhtbFBLBQYAAAAABAAEAPUAAACJAw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sYEMQA&#10;AADbAAAADwAAAGRycy9kb3ducmV2LnhtbERPy2rCQBTdC/2H4QrdiE76QCXNRIqiFkHEaKHL28w1&#10;Cc3ciZmppn/fWQguD+edzDpTiwu1rrKs4GkUgSDOra64UHA8LIdTEM4ja6wtk4I/cjBLH3oJxtpe&#10;eU+XzBcihLCLUUHpfRNL6fKSDLqRbYgDd7KtQR9gW0jd4jWEm1o+R9FYGqw4NJTY0Lyk/Cf7NQry&#10;1bb5Xu/m68nxvKjPn4uvzcC8KvXY797fQHjq/F18c39oBS9hffgSf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7GBDEAAAA2wAAAA8AAAAAAAAAAAAAAAAAmAIAAGRycy9k&#10;b3ducmV2LnhtbFBLBQYAAAAABAAEAPUAAACJAw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UPYcUA&#10;AADbAAAADwAAAGRycy9kb3ducmV2LnhtbESPUWsCMRCE3wv+h7BC3zR3Vks5jaKiYCtFtKXP62XN&#10;HV42xyXq9d83gtDHYXa+2ZnMWluJKzW+dKwg7ScgiHOnSzYKvr/WvTcQPiBrrByTgl/yMJt2niaY&#10;aXfjPV0PwYgIYZ+hgiKEOpPS5wVZ9H1XE0fv5BqLIcrGSN3gLcJtJQdJ8iotlhwbCqxpWVB+Plxs&#10;fGO4Xf3kZv1pFrt5enmn88fouFLqudvOxyACteH/+JHeaAUvKdy3RAD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Q9hxQAAANsAAAAPAAAAAAAAAAAAAAAAAJgCAABkcnMv&#10;ZG93bnJldi54bWxQSwUGAAAAAAQABAD1AAAAigMAAAAA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8926"/>
      </v:shape>
    </w:pict>
  </w:numPicBullet>
  <w:abstractNum w:abstractNumId="0">
    <w:nsid w:val="00000001"/>
    <w:multiLevelType w:val="hybridMultilevel"/>
    <w:tmpl w:val="79E2A9E2"/>
    <w:lvl w:ilvl="0" w:tplc="FBF48396">
      <w:start w:val="1"/>
      <w:numFmt w:val="decimal"/>
      <w:lvlText w:val="%1."/>
      <w:lvlJc w:val="left"/>
    </w:lvl>
    <w:lvl w:ilvl="1" w:tplc="8D1CDB0A">
      <w:start w:val="1"/>
      <w:numFmt w:val="bullet"/>
      <w:lvlText w:val=""/>
      <w:lvlJc w:val="left"/>
    </w:lvl>
    <w:lvl w:ilvl="2" w:tplc="B0AC29FC">
      <w:start w:val="1"/>
      <w:numFmt w:val="bullet"/>
      <w:lvlText w:val=""/>
      <w:lvlJc w:val="left"/>
    </w:lvl>
    <w:lvl w:ilvl="3" w:tplc="0F08E99A">
      <w:start w:val="1"/>
      <w:numFmt w:val="bullet"/>
      <w:lvlText w:val=""/>
      <w:lvlJc w:val="left"/>
    </w:lvl>
    <w:lvl w:ilvl="4" w:tplc="42E6CD9A">
      <w:start w:val="1"/>
      <w:numFmt w:val="bullet"/>
      <w:lvlText w:val=""/>
      <w:lvlJc w:val="left"/>
    </w:lvl>
    <w:lvl w:ilvl="5" w:tplc="25047A10">
      <w:start w:val="1"/>
      <w:numFmt w:val="bullet"/>
      <w:lvlText w:val=""/>
      <w:lvlJc w:val="left"/>
    </w:lvl>
    <w:lvl w:ilvl="6" w:tplc="5E22D72C">
      <w:start w:val="1"/>
      <w:numFmt w:val="bullet"/>
      <w:lvlText w:val=""/>
      <w:lvlJc w:val="left"/>
    </w:lvl>
    <w:lvl w:ilvl="7" w:tplc="3B3276CC">
      <w:start w:val="1"/>
      <w:numFmt w:val="bullet"/>
      <w:lvlText w:val=""/>
      <w:lvlJc w:val="left"/>
    </w:lvl>
    <w:lvl w:ilvl="8" w:tplc="FE50026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545E146"/>
    <w:lvl w:ilvl="0" w:tplc="F0C4182A">
      <w:start w:val="1"/>
      <w:numFmt w:val="decimal"/>
      <w:lvlText w:val="%1."/>
      <w:lvlJc w:val="left"/>
    </w:lvl>
    <w:lvl w:ilvl="1" w:tplc="4D1A4F0E">
      <w:start w:val="1"/>
      <w:numFmt w:val="bullet"/>
      <w:lvlText w:val=""/>
      <w:lvlJc w:val="left"/>
    </w:lvl>
    <w:lvl w:ilvl="2" w:tplc="38628D76">
      <w:start w:val="1"/>
      <w:numFmt w:val="bullet"/>
      <w:lvlText w:val=""/>
      <w:lvlJc w:val="left"/>
    </w:lvl>
    <w:lvl w:ilvl="3" w:tplc="84B222C6">
      <w:start w:val="1"/>
      <w:numFmt w:val="bullet"/>
      <w:lvlText w:val=""/>
      <w:lvlJc w:val="left"/>
    </w:lvl>
    <w:lvl w:ilvl="4" w:tplc="525298C0">
      <w:start w:val="1"/>
      <w:numFmt w:val="bullet"/>
      <w:lvlText w:val=""/>
      <w:lvlJc w:val="left"/>
    </w:lvl>
    <w:lvl w:ilvl="5" w:tplc="73143F04">
      <w:start w:val="1"/>
      <w:numFmt w:val="bullet"/>
      <w:lvlText w:val=""/>
      <w:lvlJc w:val="left"/>
    </w:lvl>
    <w:lvl w:ilvl="6" w:tplc="E32492F6">
      <w:start w:val="1"/>
      <w:numFmt w:val="bullet"/>
      <w:lvlText w:val=""/>
      <w:lvlJc w:val="left"/>
    </w:lvl>
    <w:lvl w:ilvl="7" w:tplc="909C3A76">
      <w:start w:val="1"/>
      <w:numFmt w:val="bullet"/>
      <w:lvlText w:val=""/>
      <w:lvlJc w:val="left"/>
    </w:lvl>
    <w:lvl w:ilvl="8" w:tplc="1E3099C6">
      <w:start w:val="1"/>
      <w:numFmt w:val="bullet"/>
      <w:lvlText w:val=""/>
      <w:lvlJc w:val="left"/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3">
    <w:nsid w:val="00000007"/>
    <w:multiLevelType w:val="hybridMultilevel"/>
    <w:tmpl w:val="0216231A"/>
    <w:lvl w:ilvl="0" w:tplc="6EB2399E">
      <w:start w:val="1"/>
      <w:numFmt w:val="lowerLetter"/>
      <w:lvlText w:val="%1)"/>
      <w:lvlJc w:val="left"/>
    </w:lvl>
    <w:lvl w:ilvl="1" w:tplc="B5DE9E92">
      <w:start w:val="1"/>
      <w:numFmt w:val="bullet"/>
      <w:lvlText w:val=""/>
      <w:lvlJc w:val="left"/>
    </w:lvl>
    <w:lvl w:ilvl="2" w:tplc="F0160B42">
      <w:start w:val="1"/>
      <w:numFmt w:val="bullet"/>
      <w:lvlText w:val=""/>
      <w:lvlJc w:val="left"/>
    </w:lvl>
    <w:lvl w:ilvl="3" w:tplc="5F1C4B68">
      <w:start w:val="1"/>
      <w:numFmt w:val="bullet"/>
      <w:lvlText w:val=""/>
      <w:lvlJc w:val="left"/>
    </w:lvl>
    <w:lvl w:ilvl="4" w:tplc="61705BE2">
      <w:start w:val="1"/>
      <w:numFmt w:val="bullet"/>
      <w:lvlText w:val=""/>
      <w:lvlJc w:val="left"/>
    </w:lvl>
    <w:lvl w:ilvl="5" w:tplc="638C59F2">
      <w:start w:val="1"/>
      <w:numFmt w:val="bullet"/>
      <w:lvlText w:val=""/>
      <w:lvlJc w:val="left"/>
    </w:lvl>
    <w:lvl w:ilvl="6" w:tplc="2A623BFE">
      <w:start w:val="1"/>
      <w:numFmt w:val="bullet"/>
      <w:lvlText w:val=""/>
      <w:lvlJc w:val="left"/>
    </w:lvl>
    <w:lvl w:ilvl="7" w:tplc="D362D1F8">
      <w:start w:val="1"/>
      <w:numFmt w:val="bullet"/>
      <w:lvlText w:val=""/>
      <w:lvlJc w:val="left"/>
    </w:lvl>
    <w:lvl w:ilvl="8" w:tplc="9A6A705A">
      <w:start w:val="1"/>
      <w:numFmt w:val="bullet"/>
      <w:lvlText w:val=""/>
      <w:lvlJc w:val="left"/>
    </w:lvl>
  </w:abstractNum>
  <w:abstractNum w:abstractNumId="4">
    <w:nsid w:val="0000000B"/>
    <w:multiLevelType w:val="hybridMultilevel"/>
    <w:tmpl w:val="140E0F76"/>
    <w:lvl w:ilvl="0" w:tplc="3BDCDDD2">
      <w:start w:val="1"/>
      <w:numFmt w:val="decimal"/>
      <w:lvlText w:val="%1."/>
      <w:lvlJc w:val="left"/>
    </w:lvl>
    <w:lvl w:ilvl="1" w:tplc="48707DD2">
      <w:start w:val="1"/>
      <w:numFmt w:val="bullet"/>
      <w:lvlText w:val=""/>
      <w:lvlJc w:val="left"/>
    </w:lvl>
    <w:lvl w:ilvl="2" w:tplc="41F0F5DA">
      <w:start w:val="1"/>
      <w:numFmt w:val="bullet"/>
      <w:lvlText w:val=""/>
      <w:lvlJc w:val="left"/>
    </w:lvl>
    <w:lvl w:ilvl="3" w:tplc="2E0AB924">
      <w:start w:val="1"/>
      <w:numFmt w:val="bullet"/>
      <w:lvlText w:val=""/>
      <w:lvlJc w:val="left"/>
    </w:lvl>
    <w:lvl w:ilvl="4" w:tplc="2DEC071C">
      <w:start w:val="1"/>
      <w:numFmt w:val="bullet"/>
      <w:lvlText w:val=""/>
      <w:lvlJc w:val="left"/>
    </w:lvl>
    <w:lvl w:ilvl="5" w:tplc="1430B338">
      <w:start w:val="1"/>
      <w:numFmt w:val="bullet"/>
      <w:lvlText w:val=""/>
      <w:lvlJc w:val="left"/>
    </w:lvl>
    <w:lvl w:ilvl="6" w:tplc="FD402150">
      <w:start w:val="1"/>
      <w:numFmt w:val="bullet"/>
      <w:lvlText w:val=""/>
      <w:lvlJc w:val="left"/>
    </w:lvl>
    <w:lvl w:ilvl="7" w:tplc="3C7E2F5A">
      <w:start w:val="1"/>
      <w:numFmt w:val="bullet"/>
      <w:lvlText w:val=""/>
      <w:lvlJc w:val="left"/>
    </w:lvl>
    <w:lvl w:ilvl="8" w:tplc="15EA0290">
      <w:start w:val="1"/>
      <w:numFmt w:val="bullet"/>
      <w:lvlText w:val=""/>
      <w:lvlJc w:val="left"/>
    </w:lvl>
  </w:abstractNum>
  <w:abstractNum w:abstractNumId="5">
    <w:nsid w:val="0BE501F7"/>
    <w:multiLevelType w:val="hybridMultilevel"/>
    <w:tmpl w:val="09F09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B0D23"/>
    <w:multiLevelType w:val="hybridMultilevel"/>
    <w:tmpl w:val="2E6A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E5417"/>
    <w:multiLevelType w:val="multilevel"/>
    <w:tmpl w:val="9A1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6916F2"/>
    <w:multiLevelType w:val="hybridMultilevel"/>
    <w:tmpl w:val="F6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706CE"/>
    <w:multiLevelType w:val="hybridMultilevel"/>
    <w:tmpl w:val="596A8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E705E"/>
    <w:multiLevelType w:val="hybridMultilevel"/>
    <w:tmpl w:val="4064C8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37BD6"/>
    <w:multiLevelType w:val="hybridMultilevel"/>
    <w:tmpl w:val="2324752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1D55AB"/>
    <w:multiLevelType w:val="hybridMultilevel"/>
    <w:tmpl w:val="AF061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02ECB"/>
    <w:multiLevelType w:val="hybridMultilevel"/>
    <w:tmpl w:val="F3C69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46296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262626"/>
        <w:sz w:val="24"/>
      </w:rPr>
    </w:lvl>
  </w:abstractNum>
  <w:abstractNum w:abstractNumId="15">
    <w:nsid w:val="5C946297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000000"/>
        <w:sz w:val="24"/>
      </w:rPr>
    </w:lvl>
  </w:abstractNum>
  <w:abstractNum w:abstractNumId="16">
    <w:nsid w:val="63707A04"/>
    <w:multiLevelType w:val="hybridMultilevel"/>
    <w:tmpl w:val="6A30474C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4C1D9D"/>
    <w:multiLevelType w:val="hybridMultilevel"/>
    <w:tmpl w:val="81143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85A58"/>
    <w:multiLevelType w:val="hybridMultilevel"/>
    <w:tmpl w:val="71FC6D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320B4"/>
    <w:multiLevelType w:val="hybridMultilevel"/>
    <w:tmpl w:val="B10A44FA"/>
    <w:lvl w:ilvl="0" w:tplc="AC027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BE0D55"/>
    <w:multiLevelType w:val="hybridMultilevel"/>
    <w:tmpl w:val="2A70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70F44"/>
    <w:multiLevelType w:val="hybridMultilevel"/>
    <w:tmpl w:val="7B388BF6"/>
    <w:lvl w:ilvl="0" w:tplc="D4DC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0"/>
  </w:num>
  <w:num w:numId="7">
    <w:abstractNumId w:val="9"/>
  </w:num>
  <w:num w:numId="8">
    <w:abstractNumId w:val="13"/>
  </w:num>
  <w:num w:numId="9">
    <w:abstractNumId w:val="14"/>
  </w:num>
  <w:num w:numId="10">
    <w:abstractNumId w:val="15"/>
  </w:num>
  <w:num w:numId="11">
    <w:abstractNumId w:val="7"/>
  </w:num>
  <w:num w:numId="12">
    <w:abstractNumId w:val="11"/>
  </w:num>
  <w:num w:numId="13">
    <w:abstractNumId w:val="17"/>
  </w:num>
  <w:num w:numId="14">
    <w:abstractNumId w:val="18"/>
  </w:num>
  <w:num w:numId="15">
    <w:abstractNumId w:val="5"/>
  </w:num>
  <w:num w:numId="16">
    <w:abstractNumId w:val="10"/>
  </w:num>
  <w:num w:numId="17">
    <w:abstractNumId w:val="1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1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E1"/>
    <w:rsid w:val="00004B05"/>
    <w:rsid w:val="000210D3"/>
    <w:rsid w:val="00024EFD"/>
    <w:rsid w:val="00025E80"/>
    <w:rsid w:val="00045416"/>
    <w:rsid w:val="00045868"/>
    <w:rsid w:val="00046565"/>
    <w:rsid w:val="00052967"/>
    <w:rsid w:val="0005433D"/>
    <w:rsid w:val="00055298"/>
    <w:rsid w:val="0008558D"/>
    <w:rsid w:val="00087949"/>
    <w:rsid w:val="000C491C"/>
    <w:rsid w:val="000D1AAD"/>
    <w:rsid w:val="000E1B4A"/>
    <w:rsid w:val="000E6FC8"/>
    <w:rsid w:val="001049C9"/>
    <w:rsid w:val="00104E48"/>
    <w:rsid w:val="001176C1"/>
    <w:rsid w:val="0012108C"/>
    <w:rsid w:val="001217B2"/>
    <w:rsid w:val="0014454D"/>
    <w:rsid w:val="001464C4"/>
    <w:rsid w:val="00146C9A"/>
    <w:rsid w:val="0015478F"/>
    <w:rsid w:val="00160C11"/>
    <w:rsid w:val="001A4650"/>
    <w:rsid w:val="001B7F92"/>
    <w:rsid w:val="001C203A"/>
    <w:rsid w:val="001C4098"/>
    <w:rsid w:val="001E23CB"/>
    <w:rsid w:val="001F6F64"/>
    <w:rsid w:val="00211D60"/>
    <w:rsid w:val="0021773B"/>
    <w:rsid w:val="00221333"/>
    <w:rsid w:val="00223B49"/>
    <w:rsid w:val="002248DB"/>
    <w:rsid w:val="00235650"/>
    <w:rsid w:val="00236217"/>
    <w:rsid w:val="0023697B"/>
    <w:rsid w:val="00237D19"/>
    <w:rsid w:val="0024129B"/>
    <w:rsid w:val="00241505"/>
    <w:rsid w:val="00273624"/>
    <w:rsid w:val="00282493"/>
    <w:rsid w:val="00283B27"/>
    <w:rsid w:val="00295FA2"/>
    <w:rsid w:val="002A5451"/>
    <w:rsid w:val="002D7235"/>
    <w:rsid w:val="002D79F1"/>
    <w:rsid w:val="002E1F45"/>
    <w:rsid w:val="002E44C0"/>
    <w:rsid w:val="002F26E1"/>
    <w:rsid w:val="0030493A"/>
    <w:rsid w:val="003267B9"/>
    <w:rsid w:val="003354F3"/>
    <w:rsid w:val="00340B8B"/>
    <w:rsid w:val="00346E6B"/>
    <w:rsid w:val="00362902"/>
    <w:rsid w:val="00365C0A"/>
    <w:rsid w:val="00372B55"/>
    <w:rsid w:val="003A1675"/>
    <w:rsid w:val="003D1CCE"/>
    <w:rsid w:val="003F08F4"/>
    <w:rsid w:val="00415460"/>
    <w:rsid w:val="00417A5A"/>
    <w:rsid w:val="004200FC"/>
    <w:rsid w:val="0044224A"/>
    <w:rsid w:val="00471A5A"/>
    <w:rsid w:val="0047551F"/>
    <w:rsid w:val="00476A6D"/>
    <w:rsid w:val="004815B9"/>
    <w:rsid w:val="004903F9"/>
    <w:rsid w:val="0049065C"/>
    <w:rsid w:val="00493FDE"/>
    <w:rsid w:val="004A441D"/>
    <w:rsid w:val="004A5299"/>
    <w:rsid w:val="004C52D4"/>
    <w:rsid w:val="004C57D9"/>
    <w:rsid w:val="004D373D"/>
    <w:rsid w:val="004E1268"/>
    <w:rsid w:val="00503976"/>
    <w:rsid w:val="005053E2"/>
    <w:rsid w:val="00533EDA"/>
    <w:rsid w:val="00552588"/>
    <w:rsid w:val="005545BE"/>
    <w:rsid w:val="00557488"/>
    <w:rsid w:val="00563F12"/>
    <w:rsid w:val="00564D5A"/>
    <w:rsid w:val="00565CCB"/>
    <w:rsid w:val="0056653D"/>
    <w:rsid w:val="005A03E6"/>
    <w:rsid w:val="005C1C8E"/>
    <w:rsid w:val="005F0F96"/>
    <w:rsid w:val="005F4C4F"/>
    <w:rsid w:val="005F54F6"/>
    <w:rsid w:val="005F56CB"/>
    <w:rsid w:val="0061206A"/>
    <w:rsid w:val="00613F8C"/>
    <w:rsid w:val="006169C5"/>
    <w:rsid w:val="006542A8"/>
    <w:rsid w:val="00670A53"/>
    <w:rsid w:val="00671BA4"/>
    <w:rsid w:val="00676853"/>
    <w:rsid w:val="00677F47"/>
    <w:rsid w:val="00687C8D"/>
    <w:rsid w:val="006C378E"/>
    <w:rsid w:val="006E150E"/>
    <w:rsid w:val="006E4299"/>
    <w:rsid w:val="006E71A7"/>
    <w:rsid w:val="006F0E57"/>
    <w:rsid w:val="0073427A"/>
    <w:rsid w:val="00744D8E"/>
    <w:rsid w:val="007460BC"/>
    <w:rsid w:val="0076245A"/>
    <w:rsid w:val="007648BD"/>
    <w:rsid w:val="00765E43"/>
    <w:rsid w:val="00773527"/>
    <w:rsid w:val="00785E2F"/>
    <w:rsid w:val="00786E43"/>
    <w:rsid w:val="007A5502"/>
    <w:rsid w:val="007B0B48"/>
    <w:rsid w:val="007E2F04"/>
    <w:rsid w:val="007E3658"/>
    <w:rsid w:val="007E4DF4"/>
    <w:rsid w:val="008352D2"/>
    <w:rsid w:val="008439EE"/>
    <w:rsid w:val="00862F88"/>
    <w:rsid w:val="00883CAA"/>
    <w:rsid w:val="00885725"/>
    <w:rsid w:val="008874E5"/>
    <w:rsid w:val="008B63C9"/>
    <w:rsid w:val="008D0C72"/>
    <w:rsid w:val="008E420C"/>
    <w:rsid w:val="008F293F"/>
    <w:rsid w:val="008F4540"/>
    <w:rsid w:val="0090038A"/>
    <w:rsid w:val="00921E39"/>
    <w:rsid w:val="00931526"/>
    <w:rsid w:val="00940EF7"/>
    <w:rsid w:val="0095746C"/>
    <w:rsid w:val="00961830"/>
    <w:rsid w:val="00991A76"/>
    <w:rsid w:val="0099585D"/>
    <w:rsid w:val="009D06E9"/>
    <w:rsid w:val="009E3515"/>
    <w:rsid w:val="009E5E2D"/>
    <w:rsid w:val="00A10371"/>
    <w:rsid w:val="00A11E87"/>
    <w:rsid w:val="00A23863"/>
    <w:rsid w:val="00A469D0"/>
    <w:rsid w:val="00A72471"/>
    <w:rsid w:val="00A76D0D"/>
    <w:rsid w:val="00A80BD0"/>
    <w:rsid w:val="00A80EB4"/>
    <w:rsid w:val="00AA3D66"/>
    <w:rsid w:val="00AB3456"/>
    <w:rsid w:val="00AC3F59"/>
    <w:rsid w:val="00AF30B0"/>
    <w:rsid w:val="00AF3F82"/>
    <w:rsid w:val="00B06540"/>
    <w:rsid w:val="00B13F73"/>
    <w:rsid w:val="00B426AD"/>
    <w:rsid w:val="00B44FFA"/>
    <w:rsid w:val="00B456A4"/>
    <w:rsid w:val="00B57635"/>
    <w:rsid w:val="00B65866"/>
    <w:rsid w:val="00BA2CD5"/>
    <w:rsid w:val="00BA7F13"/>
    <w:rsid w:val="00BB3A08"/>
    <w:rsid w:val="00BE6566"/>
    <w:rsid w:val="00BF08FB"/>
    <w:rsid w:val="00BF255E"/>
    <w:rsid w:val="00BF2AA0"/>
    <w:rsid w:val="00C0489A"/>
    <w:rsid w:val="00C14E3E"/>
    <w:rsid w:val="00C17F31"/>
    <w:rsid w:val="00C32262"/>
    <w:rsid w:val="00C57CC2"/>
    <w:rsid w:val="00C67B14"/>
    <w:rsid w:val="00C72DDC"/>
    <w:rsid w:val="00C73003"/>
    <w:rsid w:val="00C87AC9"/>
    <w:rsid w:val="00CB2802"/>
    <w:rsid w:val="00CE0C82"/>
    <w:rsid w:val="00CE232C"/>
    <w:rsid w:val="00CF0411"/>
    <w:rsid w:val="00D06560"/>
    <w:rsid w:val="00D1673C"/>
    <w:rsid w:val="00D22BAF"/>
    <w:rsid w:val="00D7672C"/>
    <w:rsid w:val="00D825F1"/>
    <w:rsid w:val="00DA1289"/>
    <w:rsid w:val="00DA34A4"/>
    <w:rsid w:val="00DA7872"/>
    <w:rsid w:val="00DD1561"/>
    <w:rsid w:val="00DE2B3D"/>
    <w:rsid w:val="00DF7D9B"/>
    <w:rsid w:val="00E17C18"/>
    <w:rsid w:val="00E27B93"/>
    <w:rsid w:val="00E325C6"/>
    <w:rsid w:val="00E46CDF"/>
    <w:rsid w:val="00E51719"/>
    <w:rsid w:val="00E6503A"/>
    <w:rsid w:val="00E81244"/>
    <w:rsid w:val="00E81E71"/>
    <w:rsid w:val="00E87C1C"/>
    <w:rsid w:val="00E9074D"/>
    <w:rsid w:val="00EB1675"/>
    <w:rsid w:val="00EC5064"/>
    <w:rsid w:val="00ED561B"/>
    <w:rsid w:val="00ED5AD7"/>
    <w:rsid w:val="00EE269F"/>
    <w:rsid w:val="00EF5FD7"/>
    <w:rsid w:val="00F103D9"/>
    <w:rsid w:val="00F15CA7"/>
    <w:rsid w:val="00F15EE6"/>
    <w:rsid w:val="00F31F55"/>
    <w:rsid w:val="00F3201E"/>
    <w:rsid w:val="00F326D7"/>
    <w:rsid w:val="00F62ABF"/>
    <w:rsid w:val="00F74044"/>
    <w:rsid w:val="00F800CF"/>
    <w:rsid w:val="00FE1DA6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F56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link w:val="CorpotestoCarattere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5F56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5F56C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F56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link w:val="CorpotestoCarattere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5F56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5F56C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7A432-29AC-49BC-BD5A-FF163DB0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4</Pages>
  <Words>1165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Utente</cp:lastModifiedBy>
  <cp:revision>2</cp:revision>
  <cp:lastPrinted>2017-05-02T08:30:00Z</cp:lastPrinted>
  <dcterms:created xsi:type="dcterms:W3CDTF">2017-05-02T08:31:00Z</dcterms:created>
  <dcterms:modified xsi:type="dcterms:W3CDTF">2017-05-02T08:31:00Z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</Properties>
</file>